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7C8E" w:rsidRPr="0004238B" w:rsidRDefault="008844CB" w:rsidP="0004238B">
      <w:pPr>
        <w:pStyle w:val="NoSpacing"/>
        <w:jc w:val="center"/>
        <w:rPr>
          <w:rFonts w:ascii="Times New Roman" w:hAnsi="Times New Roman" w:cs="Times New Roman"/>
          <w:b/>
          <w:sz w:val="28"/>
          <w:szCs w:val="28"/>
        </w:rPr>
      </w:pPr>
      <w:r w:rsidRPr="0004238B">
        <w:rPr>
          <w:rFonts w:ascii="Times New Roman" w:hAnsi="Times New Roman" w:cs="Times New Roman"/>
          <w:b/>
          <w:sz w:val="28"/>
          <w:szCs w:val="28"/>
        </w:rPr>
        <w:t>***Notice for All Procurement Card Purchases***</w:t>
      </w:r>
    </w:p>
    <w:p w:rsidR="008844CB" w:rsidRDefault="008844CB" w:rsidP="0004238B">
      <w:pPr>
        <w:pStyle w:val="NoSpacing"/>
        <w:jc w:val="center"/>
        <w:rPr>
          <w:rFonts w:ascii="Times New Roman" w:hAnsi="Times New Roman" w:cs="Times New Roman"/>
          <w:b/>
          <w:sz w:val="28"/>
          <w:szCs w:val="28"/>
        </w:rPr>
      </w:pPr>
      <w:r w:rsidRPr="0004238B">
        <w:rPr>
          <w:rFonts w:ascii="Times New Roman" w:hAnsi="Times New Roman" w:cs="Times New Roman"/>
          <w:b/>
          <w:sz w:val="28"/>
          <w:szCs w:val="28"/>
        </w:rPr>
        <w:t>During COVID-19</w:t>
      </w:r>
    </w:p>
    <w:p w:rsidR="0004238B" w:rsidRPr="0004238B" w:rsidRDefault="0004238B" w:rsidP="0004238B">
      <w:pPr>
        <w:pStyle w:val="NoSpacing"/>
        <w:rPr>
          <w:rFonts w:ascii="Times New Roman" w:hAnsi="Times New Roman" w:cs="Times New Roman"/>
          <w:b/>
          <w:sz w:val="18"/>
          <w:szCs w:val="18"/>
        </w:rPr>
      </w:pPr>
    </w:p>
    <w:p w:rsidR="008844CB" w:rsidRPr="008844CB" w:rsidRDefault="008844CB" w:rsidP="008844CB">
      <w:pPr>
        <w:pStyle w:val="NoSpacing"/>
        <w:numPr>
          <w:ilvl w:val="0"/>
          <w:numId w:val="1"/>
        </w:numPr>
        <w:rPr>
          <w:rFonts w:ascii="Times New Roman" w:hAnsi="Times New Roman" w:cs="Times New Roman"/>
          <w:b/>
          <w:sz w:val="24"/>
          <w:szCs w:val="24"/>
        </w:rPr>
      </w:pPr>
      <w:r w:rsidRPr="008844CB">
        <w:rPr>
          <w:rFonts w:ascii="Times New Roman" w:hAnsi="Times New Roman" w:cs="Times New Roman"/>
          <w:b/>
          <w:sz w:val="24"/>
          <w:szCs w:val="24"/>
        </w:rPr>
        <w:t xml:space="preserve">Uniform Guidance </w:t>
      </w:r>
      <w:r w:rsidRPr="008844CB">
        <w:rPr>
          <w:rFonts w:ascii="Times New Roman" w:hAnsi="Times New Roman" w:cs="Times New Roman"/>
          <w:b/>
          <w:sz w:val="24"/>
          <w:szCs w:val="24"/>
        </w:rPr>
        <w:t>P</w:t>
      </w:r>
      <w:r w:rsidRPr="008844CB">
        <w:rPr>
          <w:rFonts w:ascii="Times New Roman" w:hAnsi="Times New Roman" w:cs="Times New Roman"/>
          <w:b/>
          <w:sz w:val="24"/>
          <w:szCs w:val="24"/>
        </w:rPr>
        <w:t xml:space="preserve">rocurement </w:t>
      </w:r>
      <w:r w:rsidRPr="008844CB">
        <w:rPr>
          <w:rFonts w:ascii="Times New Roman" w:hAnsi="Times New Roman" w:cs="Times New Roman"/>
          <w:b/>
          <w:sz w:val="24"/>
          <w:szCs w:val="24"/>
        </w:rPr>
        <w:t>P</w:t>
      </w:r>
      <w:r w:rsidRPr="008844CB">
        <w:rPr>
          <w:rFonts w:ascii="Times New Roman" w:hAnsi="Times New Roman" w:cs="Times New Roman"/>
          <w:b/>
          <w:sz w:val="24"/>
          <w:szCs w:val="24"/>
        </w:rPr>
        <w:t xml:space="preserve">olicy </w:t>
      </w:r>
      <w:r w:rsidRPr="008844CB">
        <w:rPr>
          <w:rFonts w:ascii="Times New Roman" w:hAnsi="Times New Roman" w:cs="Times New Roman"/>
          <w:b/>
          <w:sz w:val="24"/>
          <w:szCs w:val="24"/>
        </w:rPr>
        <w:t>C</w:t>
      </w:r>
      <w:r w:rsidRPr="008844CB">
        <w:rPr>
          <w:rFonts w:ascii="Times New Roman" w:hAnsi="Times New Roman" w:cs="Times New Roman"/>
          <w:b/>
          <w:sz w:val="24"/>
          <w:szCs w:val="24"/>
        </w:rPr>
        <w:t xml:space="preserve">ompliance </w:t>
      </w:r>
      <w:r w:rsidRPr="008844CB">
        <w:rPr>
          <w:rFonts w:ascii="Times New Roman" w:hAnsi="Times New Roman" w:cs="Times New Roman"/>
          <w:b/>
          <w:sz w:val="24"/>
          <w:szCs w:val="24"/>
        </w:rPr>
        <w:t>S</w:t>
      </w:r>
      <w:r w:rsidRPr="008844CB">
        <w:rPr>
          <w:rFonts w:ascii="Times New Roman" w:hAnsi="Times New Roman" w:cs="Times New Roman"/>
          <w:b/>
          <w:sz w:val="24"/>
          <w:szCs w:val="24"/>
        </w:rPr>
        <w:t>tatement:</w:t>
      </w:r>
    </w:p>
    <w:p w:rsidR="008844CB" w:rsidRPr="008844CB" w:rsidRDefault="008844CB" w:rsidP="008844CB">
      <w:pPr>
        <w:pStyle w:val="NoSpacing"/>
        <w:rPr>
          <w:rFonts w:ascii="Times New Roman" w:hAnsi="Times New Roman" w:cs="Times New Roman"/>
          <w:sz w:val="24"/>
          <w:szCs w:val="24"/>
        </w:rPr>
      </w:pPr>
      <w:r w:rsidRPr="008844CB">
        <w:rPr>
          <w:rFonts w:ascii="Times New Roman" w:hAnsi="Times New Roman" w:cs="Times New Roman"/>
          <w:sz w:val="24"/>
          <w:szCs w:val="24"/>
        </w:rPr>
        <w:t>“Contracts funded with federal grant or loan funds must be procured in a manner that conforms with all applicable Federal laws, policies, and standards, including those under the Uniform Guidance (2 C.F.R. Part 200).”</w:t>
      </w:r>
    </w:p>
    <w:p w:rsidR="008844CB" w:rsidRDefault="008844CB" w:rsidP="008844CB">
      <w:pPr>
        <w:pStyle w:val="NoSpacing"/>
        <w:rPr>
          <w:rFonts w:ascii="Times New Roman" w:hAnsi="Times New Roman" w:cs="Times New Roman"/>
          <w:sz w:val="24"/>
          <w:szCs w:val="24"/>
        </w:rPr>
      </w:pPr>
    </w:p>
    <w:p w:rsidR="008844CB" w:rsidRPr="008844CB" w:rsidRDefault="008844CB" w:rsidP="008844CB">
      <w:pPr>
        <w:pStyle w:val="NoSpacing"/>
        <w:numPr>
          <w:ilvl w:val="0"/>
          <w:numId w:val="1"/>
        </w:numPr>
        <w:rPr>
          <w:rFonts w:ascii="Times New Roman" w:hAnsi="Times New Roman" w:cs="Times New Roman"/>
          <w:b/>
          <w:sz w:val="24"/>
          <w:szCs w:val="24"/>
        </w:rPr>
      </w:pPr>
      <w:r w:rsidRPr="008844CB">
        <w:rPr>
          <w:rFonts w:ascii="Times New Roman" w:hAnsi="Times New Roman" w:cs="Times New Roman"/>
          <w:b/>
          <w:sz w:val="24"/>
          <w:szCs w:val="24"/>
        </w:rPr>
        <w:t>Records Retention:</w:t>
      </w:r>
    </w:p>
    <w:p w:rsidR="008844CB" w:rsidRPr="008844CB" w:rsidRDefault="008844CB" w:rsidP="008844CB">
      <w:pPr>
        <w:pStyle w:val="NoSpacing"/>
        <w:rPr>
          <w:rFonts w:ascii="Times New Roman" w:hAnsi="Times New Roman" w:cs="Times New Roman"/>
          <w:b/>
          <w:spacing w:val="-1"/>
          <w:sz w:val="24"/>
          <w:szCs w:val="24"/>
        </w:rPr>
      </w:pPr>
      <w:r w:rsidRPr="008844CB">
        <w:rPr>
          <w:rFonts w:ascii="Times New Roman" w:hAnsi="Times New Roman" w:cs="Times New Roman"/>
          <w:spacing w:val="-1"/>
          <w:sz w:val="24"/>
          <w:szCs w:val="24"/>
        </w:rPr>
        <w:t>W</w:t>
      </w:r>
      <w:r w:rsidRPr="008844CB">
        <w:rPr>
          <w:rFonts w:ascii="Times New Roman" w:hAnsi="Times New Roman" w:cs="Times New Roman"/>
          <w:sz w:val="24"/>
          <w:szCs w:val="24"/>
        </w:rPr>
        <w:t xml:space="preserve">hen federal funds are expended by </w:t>
      </w:r>
      <w:r w:rsidRPr="008844CB">
        <w:rPr>
          <w:rFonts w:ascii="Times New Roman" w:hAnsi="Times New Roman" w:cs="Times New Roman"/>
          <w:spacing w:val="-1"/>
          <w:sz w:val="24"/>
          <w:szCs w:val="24"/>
        </w:rPr>
        <w:t>Davidson County, NC</w:t>
      </w:r>
      <w:r w:rsidRPr="008844CB">
        <w:rPr>
          <w:rFonts w:ascii="Times New Roman" w:hAnsi="Times New Roman" w:cs="Times New Roman"/>
          <w:sz w:val="24"/>
          <w:szCs w:val="24"/>
        </w:rPr>
        <w:t xml:space="preserve"> for</w:t>
      </w:r>
      <w:r w:rsidRPr="008844CB">
        <w:rPr>
          <w:rFonts w:ascii="Times New Roman" w:hAnsi="Times New Roman" w:cs="Times New Roman"/>
          <w:spacing w:val="-1"/>
          <w:sz w:val="24"/>
          <w:szCs w:val="24"/>
        </w:rPr>
        <w:t xml:space="preserve"> any contract resulting from this procurement process, the vendor certifies that it will comply with the record retention requirements detailed in </w:t>
      </w:r>
      <w:r w:rsidRPr="008844CB">
        <w:rPr>
          <w:rFonts w:ascii="Times New Roman" w:hAnsi="Times New Roman" w:cs="Times New Roman"/>
          <w:smallCaps/>
          <w:spacing w:val="-1"/>
          <w:sz w:val="24"/>
          <w:szCs w:val="24"/>
          <w:u w:color="000000"/>
        </w:rPr>
        <w:t xml:space="preserve">2 CFR § 200.333.  </w:t>
      </w:r>
      <w:r w:rsidRPr="008844CB">
        <w:rPr>
          <w:rFonts w:ascii="Times New Roman" w:hAnsi="Times New Roman" w:cs="Times New Roman"/>
          <w:spacing w:val="-1"/>
          <w:sz w:val="24"/>
          <w:szCs w:val="24"/>
        </w:rPr>
        <w:t>The vendor further certifies that vendor will retain</w:t>
      </w:r>
      <w:r w:rsidRPr="008844CB">
        <w:rPr>
          <w:rFonts w:ascii="Times New Roman" w:hAnsi="Times New Roman" w:cs="Times New Roman"/>
          <w:sz w:val="24"/>
          <w:szCs w:val="24"/>
        </w:rPr>
        <w:t xml:space="preserve"> </w:t>
      </w:r>
      <w:r w:rsidRPr="008844CB">
        <w:rPr>
          <w:rFonts w:ascii="Times New Roman" w:hAnsi="Times New Roman" w:cs="Times New Roman"/>
          <w:spacing w:val="-1"/>
          <w:sz w:val="24"/>
          <w:szCs w:val="24"/>
        </w:rPr>
        <w:t>all</w:t>
      </w:r>
      <w:r w:rsidRPr="008844CB">
        <w:rPr>
          <w:rFonts w:ascii="Times New Roman" w:hAnsi="Times New Roman" w:cs="Times New Roman"/>
          <w:spacing w:val="-2"/>
          <w:sz w:val="24"/>
          <w:szCs w:val="24"/>
        </w:rPr>
        <w:t xml:space="preserve"> </w:t>
      </w:r>
      <w:r w:rsidRPr="008844CB">
        <w:rPr>
          <w:rFonts w:ascii="Times New Roman" w:hAnsi="Times New Roman" w:cs="Times New Roman"/>
          <w:spacing w:val="-1"/>
          <w:sz w:val="24"/>
          <w:szCs w:val="24"/>
        </w:rPr>
        <w:t>records</w:t>
      </w:r>
      <w:r w:rsidRPr="008844CB">
        <w:rPr>
          <w:rFonts w:ascii="Times New Roman" w:hAnsi="Times New Roman" w:cs="Times New Roman"/>
          <w:spacing w:val="-2"/>
          <w:sz w:val="24"/>
          <w:szCs w:val="24"/>
        </w:rPr>
        <w:t xml:space="preserve"> as required by </w:t>
      </w:r>
      <w:r w:rsidRPr="008844CB">
        <w:rPr>
          <w:rFonts w:ascii="Times New Roman" w:hAnsi="Times New Roman" w:cs="Times New Roman"/>
          <w:smallCaps/>
          <w:spacing w:val="-1"/>
          <w:sz w:val="24"/>
          <w:szCs w:val="24"/>
          <w:u w:color="000000"/>
        </w:rPr>
        <w:t xml:space="preserve">2 CFR § 200.333 </w:t>
      </w:r>
      <w:r w:rsidRPr="008844CB">
        <w:rPr>
          <w:rFonts w:ascii="Times New Roman" w:hAnsi="Times New Roman" w:cs="Times New Roman"/>
          <w:sz w:val="24"/>
          <w:szCs w:val="24"/>
        </w:rPr>
        <w:t>for</w:t>
      </w:r>
      <w:r w:rsidRPr="008844CB">
        <w:rPr>
          <w:rFonts w:ascii="Times New Roman" w:hAnsi="Times New Roman" w:cs="Times New Roman"/>
          <w:spacing w:val="-2"/>
          <w:sz w:val="24"/>
          <w:szCs w:val="24"/>
        </w:rPr>
        <w:t xml:space="preserve"> a period of </w:t>
      </w:r>
      <w:r w:rsidRPr="008844CB">
        <w:rPr>
          <w:rFonts w:ascii="Times New Roman" w:hAnsi="Times New Roman" w:cs="Times New Roman"/>
          <w:spacing w:val="-1"/>
          <w:sz w:val="24"/>
          <w:szCs w:val="24"/>
        </w:rPr>
        <w:t>three</w:t>
      </w:r>
      <w:r w:rsidRPr="008844CB">
        <w:rPr>
          <w:rFonts w:ascii="Times New Roman" w:hAnsi="Times New Roman" w:cs="Times New Roman"/>
          <w:spacing w:val="-2"/>
          <w:sz w:val="24"/>
          <w:szCs w:val="24"/>
        </w:rPr>
        <w:t xml:space="preserve"> </w:t>
      </w:r>
      <w:r w:rsidRPr="008844CB">
        <w:rPr>
          <w:rFonts w:ascii="Times New Roman" w:hAnsi="Times New Roman" w:cs="Times New Roman"/>
          <w:spacing w:val="-1"/>
          <w:sz w:val="24"/>
          <w:szCs w:val="24"/>
        </w:rPr>
        <w:t>years</w:t>
      </w:r>
      <w:r w:rsidRPr="008844CB">
        <w:rPr>
          <w:rFonts w:ascii="Times New Roman" w:hAnsi="Times New Roman" w:cs="Times New Roman"/>
          <w:sz w:val="24"/>
          <w:szCs w:val="24"/>
        </w:rPr>
        <w:t xml:space="preserve"> </w:t>
      </w:r>
      <w:r w:rsidRPr="008844CB">
        <w:rPr>
          <w:rFonts w:ascii="Times New Roman" w:hAnsi="Times New Roman" w:cs="Times New Roman"/>
          <w:spacing w:val="-1"/>
          <w:sz w:val="24"/>
          <w:szCs w:val="24"/>
        </w:rPr>
        <w:t>after</w:t>
      </w:r>
      <w:r w:rsidRPr="008844CB">
        <w:rPr>
          <w:rFonts w:ascii="Times New Roman" w:hAnsi="Times New Roman" w:cs="Times New Roman"/>
          <w:spacing w:val="1"/>
          <w:sz w:val="24"/>
          <w:szCs w:val="24"/>
        </w:rPr>
        <w:t xml:space="preserve"> </w:t>
      </w:r>
      <w:r w:rsidRPr="008844CB">
        <w:rPr>
          <w:rFonts w:ascii="Times New Roman" w:hAnsi="Times New Roman" w:cs="Times New Roman"/>
          <w:spacing w:val="-1"/>
          <w:sz w:val="24"/>
          <w:szCs w:val="24"/>
        </w:rPr>
        <w:t>grantees</w:t>
      </w:r>
      <w:r w:rsidRPr="008844CB">
        <w:rPr>
          <w:rFonts w:ascii="Times New Roman" w:hAnsi="Times New Roman" w:cs="Times New Roman"/>
          <w:sz w:val="24"/>
          <w:szCs w:val="24"/>
        </w:rPr>
        <w:t xml:space="preserve"> or</w:t>
      </w:r>
      <w:r w:rsidRPr="008844CB">
        <w:rPr>
          <w:rFonts w:ascii="Times New Roman" w:hAnsi="Times New Roman" w:cs="Times New Roman"/>
          <w:spacing w:val="75"/>
          <w:sz w:val="24"/>
          <w:szCs w:val="24"/>
        </w:rPr>
        <w:t xml:space="preserve"> </w:t>
      </w:r>
      <w:r w:rsidRPr="008844CB">
        <w:rPr>
          <w:rFonts w:ascii="Times New Roman" w:hAnsi="Times New Roman" w:cs="Times New Roman"/>
          <w:spacing w:val="-1"/>
          <w:sz w:val="24"/>
          <w:szCs w:val="24"/>
        </w:rPr>
        <w:t>sub-grantees</w:t>
      </w:r>
      <w:r w:rsidRPr="008844CB">
        <w:rPr>
          <w:rFonts w:ascii="Times New Roman" w:hAnsi="Times New Roman" w:cs="Times New Roman"/>
          <w:sz w:val="24"/>
          <w:szCs w:val="24"/>
        </w:rPr>
        <w:t xml:space="preserve"> </w:t>
      </w:r>
      <w:r w:rsidRPr="008844CB">
        <w:rPr>
          <w:rFonts w:ascii="Times New Roman" w:hAnsi="Times New Roman" w:cs="Times New Roman"/>
          <w:spacing w:val="-2"/>
          <w:sz w:val="24"/>
          <w:szCs w:val="24"/>
        </w:rPr>
        <w:t xml:space="preserve">submit final expenditure reports or quarterly or annual financial reports, as applicable, and </w:t>
      </w:r>
      <w:r w:rsidRPr="008844CB">
        <w:rPr>
          <w:rFonts w:ascii="Times New Roman" w:hAnsi="Times New Roman" w:cs="Times New Roman"/>
          <w:spacing w:val="-1"/>
          <w:sz w:val="24"/>
          <w:szCs w:val="24"/>
        </w:rPr>
        <w:t>all</w:t>
      </w:r>
      <w:r w:rsidRPr="008844CB">
        <w:rPr>
          <w:rFonts w:ascii="Times New Roman" w:hAnsi="Times New Roman" w:cs="Times New Roman"/>
          <w:spacing w:val="1"/>
          <w:sz w:val="24"/>
          <w:szCs w:val="24"/>
        </w:rPr>
        <w:t xml:space="preserve"> </w:t>
      </w:r>
      <w:r w:rsidRPr="008844CB">
        <w:rPr>
          <w:rFonts w:ascii="Times New Roman" w:hAnsi="Times New Roman" w:cs="Times New Roman"/>
          <w:spacing w:val="-1"/>
          <w:sz w:val="24"/>
          <w:szCs w:val="24"/>
        </w:rPr>
        <w:t>other</w:t>
      </w:r>
      <w:r w:rsidRPr="008844CB">
        <w:rPr>
          <w:rFonts w:ascii="Times New Roman" w:hAnsi="Times New Roman" w:cs="Times New Roman"/>
          <w:spacing w:val="1"/>
          <w:sz w:val="24"/>
          <w:szCs w:val="24"/>
        </w:rPr>
        <w:t xml:space="preserve"> </w:t>
      </w:r>
      <w:r w:rsidRPr="008844CB">
        <w:rPr>
          <w:rFonts w:ascii="Times New Roman" w:hAnsi="Times New Roman" w:cs="Times New Roman"/>
          <w:spacing w:val="-1"/>
          <w:sz w:val="24"/>
          <w:szCs w:val="24"/>
        </w:rPr>
        <w:t>pending</w:t>
      </w:r>
      <w:r w:rsidRPr="008844CB">
        <w:rPr>
          <w:rFonts w:ascii="Times New Roman" w:hAnsi="Times New Roman" w:cs="Times New Roman"/>
          <w:spacing w:val="-5"/>
          <w:sz w:val="24"/>
          <w:szCs w:val="24"/>
        </w:rPr>
        <w:t xml:space="preserve"> </w:t>
      </w:r>
      <w:r w:rsidRPr="008844CB">
        <w:rPr>
          <w:rFonts w:ascii="Times New Roman" w:hAnsi="Times New Roman" w:cs="Times New Roman"/>
          <w:spacing w:val="-1"/>
          <w:sz w:val="24"/>
          <w:szCs w:val="24"/>
        </w:rPr>
        <w:t>matters</w:t>
      </w:r>
      <w:r w:rsidRPr="008844CB">
        <w:rPr>
          <w:rFonts w:ascii="Times New Roman" w:hAnsi="Times New Roman" w:cs="Times New Roman"/>
          <w:spacing w:val="-2"/>
          <w:sz w:val="24"/>
          <w:szCs w:val="24"/>
        </w:rPr>
        <w:t xml:space="preserve"> </w:t>
      </w:r>
      <w:r w:rsidRPr="008844CB">
        <w:rPr>
          <w:rFonts w:ascii="Times New Roman" w:hAnsi="Times New Roman" w:cs="Times New Roman"/>
          <w:sz w:val="24"/>
          <w:szCs w:val="24"/>
        </w:rPr>
        <w:t>are</w:t>
      </w:r>
      <w:r w:rsidRPr="008844CB">
        <w:rPr>
          <w:rFonts w:ascii="Times New Roman" w:hAnsi="Times New Roman" w:cs="Times New Roman"/>
          <w:spacing w:val="-2"/>
          <w:sz w:val="24"/>
          <w:szCs w:val="24"/>
        </w:rPr>
        <w:t xml:space="preserve"> </w:t>
      </w:r>
      <w:r w:rsidRPr="008844CB">
        <w:rPr>
          <w:rFonts w:ascii="Times New Roman" w:hAnsi="Times New Roman" w:cs="Times New Roman"/>
          <w:spacing w:val="-1"/>
          <w:sz w:val="24"/>
          <w:szCs w:val="24"/>
        </w:rPr>
        <w:t>closed.</w:t>
      </w:r>
    </w:p>
    <w:p w:rsidR="008844CB" w:rsidRPr="008844CB" w:rsidRDefault="008844CB" w:rsidP="008844CB">
      <w:pPr>
        <w:pStyle w:val="NoSpacing"/>
        <w:rPr>
          <w:rFonts w:ascii="Times New Roman" w:hAnsi="Times New Roman" w:cs="Times New Roman"/>
          <w:sz w:val="24"/>
          <w:szCs w:val="24"/>
        </w:rPr>
      </w:pPr>
    </w:p>
    <w:p w:rsidR="008844CB" w:rsidRDefault="008844CB" w:rsidP="00EB37EE">
      <w:pPr>
        <w:pStyle w:val="BodyText"/>
        <w:numPr>
          <w:ilvl w:val="0"/>
          <w:numId w:val="1"/>
        </w:numPr>
        <w:tabs>
          <w:tab w:val="left" w:pos="495"/>
        </w:tabs>
        <w:jc w:val="both"/>
        <w:rPr>
          <w:spacing w:val="-1"/>
          <w:sz w:val="24"/>
          <w:szCs w:val="24"/>
        </w:rPr>
      </w:pPr>
      <w:r w:rsidRPr="008844CB">
        <w:rPr>
          <w:spacing w:val="-1"/>
          <w:sz w:val="24"/>
          <w:szCs w:val="24"/>
        </w:rPr>
        <w:t>Debarment</w:t>
      </w:r>
      <w:r w:rsidRPr="008844CB">
        <w:rPr>
          <w:spacing w:val="1"/>
          <w:sz w:val="24"/>
          <w:szCs w:val="24"/>
        </w:rPr>
        <w:t xml:space="preserve"> </w:t>
      </w:r>
      <w:r w:rsidRPr="008844CB">
        <w:rPr>
          <w:spacing w:val="-1"/>
          <w:sz w:val="24"/>
          <w:szCs w:val="24"/>
        </w:rPr>
        <w:t>and Suspension</w:t>
      </w:r>
      <w:r>
        <w:rPr>
          <w:spacing w:val="-1"/>
          <w:sz w:val="24"/>
          <w:szCs w:val="24"/>
        </w:rPr>
        <w:t>:</w:t>
      </w:r>
    </w:p>
    <w:p w:rsidR="008844CB" w:rsidRPr="000C6886" w:rsidRDefault="008844CB" w:rsidP="00EB37EE">
      <w:pPr>
        <w:pStyle w:val="NoSpacing"/>
        <w:rPr>
          <w:rFonts w:ascii="Times New Roman" w:hAnsi="Times New Roman" w:cs="Times New Roman"/>
          <w:sz w:val="24"/>
          <w:szCs w:val="24"/>
        </w:rPr>
      </w:pPr>
      <w:r w:rsidRPr="000C6886">
        <w:rPr>
          <w:rFonts w:ascii="Times New Roman" w:hAnsi="Times New Roman" w:cs="Times New Roman"/>
          <w:sz w:val="24"/>
          <w:szCs w:val="24"/>
        </w:rPr>
        <w:t>(Executive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Orders 12549 and 12689)—A contract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award (see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2 CFR180.220)</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must</w:t>
      </w:r>
      <w:r w:rsidRPr="000C6886">
        <w:rPr>
          <w:rFonts w:ascii="Times New Roman" w:hAnsi="Times New Roman" w:cs="Times New Roman"/>
          <w:spacing w:val="65"/>
          <w:sz w:val="24"/>
          <w:szCs w:val="24"/>
        </w:rPr>
        <w:t xml:space="preserve"> </w:t>
      </w:r>
      <w:r w:rsidRPr="000C6886">
        <w:rPr>
          <w:rFonts w:ascii="Times New Roman" w:hAnsi="Times New Roman" w:cs="Times New Roman"/>
          <w:sz w:val="24"/>
          <w:szCs w:val="24"/>
        </w:rPr>
        <w:t>not</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be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made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to parties</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listed on the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governmentwide exclusions</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in the System</w:t>
      </w:r>
      <w:r w:rsidRPr="000C6886">
        <w:rPr>
          <w:rFonts w:ascii="Times New Roman" w:hAnsi="Times New Roman" w:cs="Times New Roman"/>
          <w:spacing w:val="-4"/>
          <w:sz w:val="24"/>
          <w:szCs w:val="24"/>
        </w:rPr>
        <w:t xml:space="preserve"> </w:t>
      </w:r>
      <w:r w:rsidRPr="000C6886">
        <w:rPr>
          <w:rFonts w:ascii="Times New Roman" w:hAnsi="Times New Roman" w:cs="Times New Roman"/>
          <w:spacing w:val="1"/>
          <w:sz w:val="24"/>
          <w:szCs w:val="24"/>
        </w:rPr>
        <w:t>for</w:t>
      </w:r>
      <w:r w:rsidRPr="000C6886">
        <w:rPr>
          <w:rFonts w:ascii="Times New Roman" w:hAnsi="Times New Roman" w:cs="Times New Roman"/>
          <w:sz w:val="24"/>
          <w:szCs w:val="24"/>
        </w:rPr>
        <w:t xml:space="preserve"> Award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Management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(SAM), in</w:t>
      </w:r>
      <w:r w:rsidRPr="000C6886">
        <w:rPr>
          <w:rFonts w:ascii="Times New Roman" w:hAnsi="Times New Roman" w:cs="Times New Roman"/>
          <w:spacing w:val="65"/>
          <w:sz w:val="24"/>
          <w:szCs w:val="24"/>
        </w:rPr>
        <w:t xml:space="preserve"> </w:t>
      </w:r>
      <w:r w:rsidRPr="000C6886">
        <w:rPr>
          <w:rFonts w:ascii="Times New Roman" w:hAnsi="Times New Roman" w:cs="Times New Roman"/>
          <w:sz w:val="24"/>
          <w:szCs w:val="24"/>
        </w:rPr>
        <w:t>accordance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with</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the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OMB</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guidelines at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2 CFR 180</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that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implement</w:t>
      </w:r>
      <w:r w:rsidRPr="000C6886">
        <w:rPr>
          <w:rFonts w:ascii="Times New Roman" w:hAnsi="Times New Roman" w:cs="Times New Roman"/>
          <w:spacing w:val="1"/>
          <w:sz w:val="24"/>
          <w:szCs w:val="24"/>
        </w:rPr>
        <w:t xml:space="preserve"> </w:t>
      </w:r>
      <w:r w:rsidRPr="000C6886">
        <w:rPr>
          <w:rFonts w:ascii="Times New Roman" w:hAnsi="Times New Roman" w:cs="Times New Roman"/>
          <w:spacing w:val="-2"/>
          <w:sz w:val="24"/>
          <w:szCs w:val="24"/>
        </w:rPr>
        <w:t>Exe</w:t>
      </w:r>
      <w:r w:rsidR="000068C4" w:rsidRPr="000C6886">
        <w:rPr>
          <w:rFonts w:ascii="Times New Roman" w:hAnsi="Times New Roman" w:cs="Times New Roman"/>
          <w:sz w:val="24"/>
          <w:szCs w:val="24"/>
        </w:rPr>
        <w:t xml:space="preserve"> </w:t>
      </w:r>
      <w:r w:rsidR="000068C4" w:rsidRPr="000C6886">
        <w:rPr>
          <w:rFonts w:ascii="Times New Roman" w:hAnsi="Times New Roman" w:cs="Times New Roman"/>
          <w:sz w:val="24"/>
          <w:szCs w:val="24"/>
        </w:rPr>
        <w:t>3. EQUAL EMPLOYMENT</w:t>
      </w:r>
      <w:r w:rsidR="00A61C13">
        <w:rPr>
          <w:rFonts w:ascii="Times New Roman" w:hAnsi="Times New Roman" w:cs="Times New Roman"/>
          <w:sz w:val="24"/>
          <w:szCs w:val="24"/>
        </w:rPr>
        <w:t xml:space="preserve"> </w:t>
      </w:r>
      <w:r w:rsidR="000068C4" w:rsidRPr="000C6886">
        <w:rPr>
          <w:rFonts w:ascii="Times New Roman" w:hAnsi="Times New Roman" w:cs="Times New Roman"/>
          <w:sz w:val="24"/>
          <w:szCs w:val="24"/>
        </w:rPr>
        <w:t>OPPORTUNITY If applicable, exact language below in subsection 3.d is required. a. Standard. Except as otherwise provided under 41 C.F.R. Part 60, all contracts that meet the definition of “federally assisted construction contract” in 41 C.F.R. § 60-1.3 must include the equal opportunity clause provided under 41 C.F.R. § 60- 1.4(b), in accordance with Executive Order 11246, Equal Employment Opportunity (30 Fed. Reg. 12319, 12935, 3 C.F.R. Part, 1964-1965 Comp., p. 339), as amended by Executive Order 11375, Amending Executive Order 11246 Relating to Equal Employment Opportunity, and implementing regulations at 41 C.F.R. Part 60 (Office of Federal Contract Compliance Programs, Equal Employment Opportunity, Department of Labor). See 2 C.F.R. Part 200, Appendix II(C).</w:t>
      </w:r>
      <w:r w:rsidR="000C6886">
        <w:rPr>
          <w:rFonts w:ascii="Times New Roman" w:hAnsi="Times New Roman" w:cs="Times New Roman"/>
          <w:sz w:val="24"/>
          <w:szCs w:val="24"/>
        </w:rPr>
        <w:t xml:space="preserve"> Ex</w:t>
      </w:r>
      <w:r w:rsidR="000C6886" w:rsidRPr="000C6886">
        <w:rPr>
          <w:rFonts w:ascii="Times New Roman" w:hAnsi="Times New Roman" w:cs="Times New Roman"/>
          <w:spacing w:val="-2"/>
          <w:sz w:val="24"/>
          <w:szCs w:val="24"/>
        </w:rPr>
        <w:t>ecutive</w:t>
      </w:r>
      <w:r w:rsidRPr="000C6886">
        <w:rPr>
          <w:rFonts w:ascii="Times New Roman" w:hAnsi="Times New Roman" w:cs="Times New Roman"/>
          <w:sz w:val="24"/>
          <w:szCs w:val="24"/>
        </w:rPr>
        <w:t xml:space="preserve"> Orders</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12549</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(3 CFR part</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1986</w:t>
      </w:r>
      <w:r w:rsidRPr="000C6886">
        <w:rPr>
          <w:rFonts w:ascii="Times New Roman" w:hAnsi="Times New Roman" w:cs="Times New Roman"/>
          <w:spacing w:val="77"/>
          <w:sz w:val="24"/>
          <w:szCs w:val="24"/>
        </w:rPr>
        <w:t xml:space="preserve"> </w:t>
      </w:r>
      <w:r w:rsidRPr="000C6886">
        <w:rPr>
          <w:rFonts w:ascii="Times New Roman" w:hAnsi="Times New Roman" w:cs="Times New Roman"/>
          <w:sz w:val="24"/>
          <w:szCs w:val="24"/>
        </w:rPr>
        <w:t>Comp., p. 189)</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and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12689</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(3 CFR part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1989 Comp.,</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p. 235), “Debarment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and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Suspension.” SAM Exclusions</w:t>
      </w:r>
      <w:r w:rsidRPr="000C6886">
        <w:rPr>
          <w:rFonts w:ascii="Times New Roman" w:hAnsi="Times New Roman" w:cs="Times New Roman"/>
          <w:spacing w:val="49"/>
          <w:sz w:val="24"/>
          <w:szCs w:val="24"/>
        </w:rPr>
        <w:t xml:space="preserve"> </w:t>
      </w:r>
      <w:r w:rsidRPr="000C6886">
        <w:rPr>
          <w:rFonts w:ascii="Times New Roman" w:hAnsi="Times New Roman" w:cs="Times New Roman"/>
          <w:sz w:val="24"/>
          <w:szCs w:val="24"/>
        </w:rPr>
        <w:t>contains</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the names</w:t>
      </w:r>
      <w:r w:rsidRPr="000C6886">
        <w:rPr>
          <w:rFonts w:ascii="Times New Roman" w:hAnsi="Times New Roman" w:cs="Times New Roman"/>
          <w:spacing w:val="-2"/>
          <w:sz w:val="24"/>
          <w:szCs w:val="24"/>
        </w:rPr>
        <w:t xml:space="preserve"> of</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parties debarred,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suspended,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or otherwise excluded by</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 xml:space="preserve">agencies, </w:t>
      </w:r>
      <w:r w:rsidRPr="000C6886">
        <w:rPr>
          <w:rFonts w:ascii="Times New Roman" w:hAnsi="Times New Roman" w:cs="Times New Roman"/>
          <w:spacing w:val="-2"/>
          <w:sz w:val="24"/>
          <w:szCs w:val="24"/>
        </w:rPr>
        <w:t xml:space="preserve">as </w:t>
      </w:r>
      <w:r w:rsidRPr="000C6886">
        <w:rPr>
          <w:rFonts w:ascii="Times New Roman" w:hAnsi="Times New Roman" w:cs="Times New Roman"/>
          <w:sz w:val="24"/>
          <w:szCs w:val="24"/>
        </w:rPr>
        <w:t>well</w:t>
      </w:r>
      <w:r w:rsidRPr="000C6886">
        <w:rPr>
          <w:rFonts w:ascii="Times New Roman" w:hAnsi="Times New Roman" w:cs="Times New Roman"/>
          <w:spacing w:val="1"/>
          <w:sz w:val="24"/>
          <w:szCs w:val="24"/>
        </w:rPr>
        <w:t xml:space="preserve"> </w:t>
      </w:r>
      <w:r w:rsidRPr="000C6886">
        <w:rPr>
          <w:rFonts w:ascii="Times New Roman" w:hAnsi="Times New Roman" w:cs="Times New Roman"/>
          <w:spacing w:val="-2"/>
          <w:sz w:val="24"/>
          <w:szCs w:val="24"/>
        </w:rPr>
        <w:t>as</w:t>
      </w:r>
      <w:r w:rsidRPr="000C6886">
        <w:rPr>
          <w:rFonts w:ascii="Times New Roman" w:hAnsi="Times New Roman" w:cs="Times New Roman"/>
          <w:sz w:val="24"/>
          <w:szCs w:val="24"/>
        </w:rPr>
        <w:t xml:space="preserve"> parties declared</w:t>
      </w:r>
      <w:r w:rsidRPr="000C6886">
        <w:rPr>
          <w:rFonts w:ascii="Times New Roman" w:hAnsi="Times New Roman" w:cs="Times New Roman"/>
          <w:spacing w:val="83"/>
          <w:sz w:val="24"/>
          <w:szCs w:val="24"/>
        </w:rPr>
        <w:t xml:space="preserve"> </w:t>
      </w:r>
      <w:r w:rsidRPr="000C6886">
        <w:rPr>
          <w:rFonts w:ascii="Times New Roman" w:hAnsi="Times New Roman" w:cs="Times New Roman"/>
          <w:sz w:val="24"/>
          <w:szCs w:val="24"/>
        </w:rPr>
        <w:t>ineligible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under</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statutory</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or regulatory authority other than Executive Order</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12549.</w:t>
      </w:r>
      <w:r w:rsidRPr="000C6886">
        <w:rPr>
          <w:rFonts w:ascii="Times New Roman" w:hAnsi="Times New Roman" w:cs="Times New Roman"/>
          <w:sz w:val="24"/>
          <w:szCs w:val="24"/>
        </w:rPr>
        <w:t xml:space="preserve">  </w:t>
      </w:r>
      <w:r w:rsidRPr="000C6886">
        <w:rPr>
          <w:rFonts w:ascii="Times New Roman" w:hAnsi="Times New Roman" w:cs="Times New Roman"/>
          <w:sz w:val="24"/>
          <w:szCs w:val="24"/>
        </w:rPr>
        <w:t>Pursuant</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to Federal</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Rule</w:t>
      </w:r>
      <w:r w:rsidRPr="000C6886">
        <w:rPr>
          <w:rFonts w:ascii="Times New Roman" w:hAnsi="Times New Roman" w:cs="Times New Roman"/>
          <w:spacing w:val="-2"/>
          <w:sz w:val="24"/>
          <w:szCs w:val="24"/>
        </w:rPr>
        <w:t xml:space="preserve"> (H)</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above, when</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federal</w:t>
      </w:r>
      <w:r w:rsidRPr="000C6886">
        <w:rPr>
          <w:rFonts w:ascii="Times New Roman" w:hAnsi="Times New Roman" w:cs="Times New Roman"/>
          <w:spacing w:val="1"/>
          <w:sz w:val="24"/>
          <w:szCs w:val="24"/>
        </w:rPr>
        <w:t xml:space="preserve"> </w:t>
      </w:r>
      <w:r w:rsidRPr="000C6886">
        <w:rPr>
          <w:rFonts w:ascii="Times New Roman" w:hAnsi="Times New Roman" w:cs="Times New Roman"/>
          <w:spacing w:val="-2"/>
          <w:sz w:val="24"/>
          <w:szCs w:val="24"/>
        </w:rPr>
        <w:t>funds</w:t>
      </w:r>
      <w:r w:rsidRPr="000C6886">
        <w:rPr>
          <w:rFonts w:ascii="Times New Roman" w:hAnsi="Times New Roman" w:cs="Times New Roman"/>
          <w:sz w:val="24"/>
          <w:szCs w:val="24"/>
        </w:rPr>
        <w:t xml:space="preserve"> are expended</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by</w:t>
      </w:r>
      <w:r w:rsidRPr="000C6886">
        <w:rPr>
          <w:rFonts w:ascii="Times New Roman" w:hAnsi="Times New Roman" w:cs="Times New Roman"/>
          <w:spacing w:val="-3"/>
          <w:sz w:val="24"/>
          <w:szCs w:val="24"/>
        </w:rPr>
        <w:t xml:space="preserve"> </w:t>
      </w:r>
      <w:r w:rsidRPr="000C6886">
        <w:rPr>
          <w:rFonts w:ascii="Times New Roman" w:eastAsia="Times New Roman" w:hAnsi="Times New Roman" w:cs="Times New Roman"/>
          <w:sz w:val="24"/>
          <w:szCs w:val="24"/>
        </w:rPr>
        <w:t>Davidson County, NC</w:t>
      </w:r>
      <w:r w:rsidRPr="000C6886">
        <w:rPr>
          <w:rFonts w:ascii="Times New Roman" w:hAnsi="Times New Roman" w:cs="Times New Roman"/>
          <w:sz w:val="24"/>
          <w:szCs w:val="24"/>
        </w:rPr>
        <w:t>, the vendor certifies that</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during</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the</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term</w:t>
      </w:r>
      <w:r w:rsidRPr="000C6886">
        <w:rPr>
          <w:rFonts w:ascii="Times New Roman" w:hAnsi="Times New Roman" w:cs="Times New Roman"/>
          <w:spacing w:val="-4"/>
          <w:sz w:val="24"/>
          <w:szCs w:val="24"/>
        </w:rPr>
        <w:t xml:space="preserve"> </w:t>
      </w:r>
      <w:r w:rsidRPr="000C6886">
        <w:rPr>
          <w:rFonts w:ascii="Times New Roman" w:hAnsi="Times New Roman" w:cs="Times New Roman"/>
          <w:sz w:val="24"/>
          <w:szCs w:val="24"/>
        </w:rPr>
        <w:t>of</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an</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 xml:space="preserve">award for all contracts by </w:t>
      </w:r>
      <w:r w:rsidRPr="000C6886">
        <w:rPr>
          <w:rFonts w:ascii="Times New Roman" w:eastAsia="Times New Roman" w:hAnsi="Times New Roman" w:cs="Times New Roman"/>
          <w:sz w:val="24"/>
          <w:szCs w:val="24"/>
        </w:rPr>
        <w:t>Davidson County, NC</w:t>
      </w:r>
      <w:r w:rsidRPr="000C6886">
        <w:rPr>
          <w:rFonts w:ascii="Times New Roman" w:hAnsi="Times New Roman" w:cs="Times New Roman"/>
          <w:sz w:val="24"/>
          <w:szCs w:val="24"/>
        </w:rPr>
        <w:t xml:space="preserve"> resulting</w:t>
      </w:r>
      <w:r w:rsidRPr="000C6886">
        <w:rPr>
          <w:rFonts w:ascii="Times New Roman" w:hAnsi="Times New Roman" w:cs="Times New Roman"/>
          <w:spacing w:val="-3"/>
          <w:sz w:val="24"/>
          <w:szCs w:val="24"/>
        </w:rPr>
        <w:t xml:space="preserve"> </w:t>
      </w:r>
      <w:r w:rsidRPr="000C6886">
        <w:rPr>
          <w:rFonts w:ascii="Times New Roman" w:hAnsi="Times New Roman" w:cs="Times New Roman"/>
          <w:sz w:val="24"/>
          <w:szCs w:val="24"/>
        </w:rPr>
        <w:t>from</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this procurement</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process,</w:t>
      </w:r>
      <w:r w:rsidRPr="000C6886">
        <w:rPr>
          <w:rFonts w:ascii="Times New Roman" w:hAnsi="Times New Roman" w:cs="Times New Roman"/>
          <w:spacing w:val="77"/>
          <w:sz w:val="24"/>
          <w:szCs w:val="24"/>
        </w:rPr>
        <w:t xml:space="preserve"> </w:t>
      </w:r>
      <w:r w:rsidRPr="000C6886">
        <w:rPr>
          <w:rFonts w:ascii="Times New Roman" w:hAnsi="Times New Roman" w:cs="Times New Roman"/>
          <w:sz w:val="24"/>
          <w:szCs w:val="24"/>
        </w:rPr>
        <w:t>the vendor</w:t>
      </w:r>
      <w:r w:rsidRPr="000C6886">
        <w:rPr>
          <w:rFonts w:ascii="Times New Roman" w:hAnsi="Times New Roman" w:cs="Times New Roman"/>
          <w:spacing w:val="1"/>
          <w:sz w:val="24"/>
          <w:szCs w:val="24"/>
        </w:rPr>
        <w:t xml:space="preserve"> </w:t>
      </w:r>
      <w:r w:rsidRPr="000C6886">
        <w:rPr>
          <w:rFonts w:ascii="Times New Roman" w:hAnsi="Times New Roman" w:cs="Times New Roman"/>
          <w:sz w:val="24"/>
          <w:szCs w:val="24"/>
        </w:rPr>
        <w:t>certifies</w:t>
      </w:r>
      <w:r w:rsidRPr="000C6886">
        <w:rPr>
          <w:rFonts w:ascii="Times New Roman" w:hAnsi="Times New Roman" w:cs="Times New Roman"/>
          <w:spacing w:val="-2"/>
          <w:sz w:val="24"/>
          <w:szCs w:val="24"/>
        </w:rPr>
        <w:t xml:space="preserve"> </w:t>
      </w:r>
      <w:r w:rsidRPr="000C6886">
        <w:rPr>
          <w:rFonts w:ascii="Times New Roman" w:hAnsi="Times New Roman" w:cs="Times New Roman"/>
          <w:sz w:val="24"/>
          <w:szCs w:val="24"/>
        </w:rPr>
        <w:t>that</w:t>
      </w:r>
      <w:r w:rsidRPr="000C6886">
        <w:rPr>
          <w:rFonts w:ascii="Times New Roman" w:hAnsi="Times New Roman" w:cs="Times New Roman"/>
          <w:spacing w:val="-2"/>
          <w:sz w:val="24"/>
          <w:szCs w:val="24"/>
        </w:rPr>
        <w:t xml:space="preserve"> neither it nor its principals is presently debarred, suspended, proposed for debarment, declared ineligible, or voluntarily excluded from participation by any federal department or agency</w:t>
      </w:r>
      <w:r w:rsidRPr="000C6886">
        <w:rPr>
          <w:rFonts w:ascii="Times New Roman" w:hAnsi="Times New Roman" w:cs="Times New Roman"/>
          <w:sz w:val="24"/>
          <w:szCs w:val="24"/>
        </w:rPr>
        <w:t>.</w:t>
      </w:r>
    </w:p>
    <w:p w:rsidR="008844CB" w:rsidRDefault="008844CB" w:rsidP="00EB37EE">
      <w:pPr>
        <w:pStyle w:val="NoSpacing"/>
        <w:rPr>
          <w:rFonts w:ascii="Times New Roman" w:hAnsi="Times New Roman" w:cs="Times New Roman"/>
          <w:sz w:val="24"/>
          <w:szCs w:val="24"/>
        </w:rPr>
      </w:pPr>
    </w:p>
    <w:p w:rsidR="00B16654" w:rsidRPr="0004238B" w:rsidRDefault="00B16654" w:rsidP="0004238B">
      <w:pPr>
        <w:pStyle w:val="Default"/>
        <w:numPr>
          <w:ilvl w:val="0"/>
          <w:numId w:val="1"/>
        </w:numPr>
        <w:rPr>
          <w:rFonts w:ascii="Times New Roman" w:hAnsi="Times New Roman" w:cs="Times New Roman"/>
          <w:b/>
        </w:rPr>
      </w:pPr>
      <w:r w:rsidRPr="0004238B">
        <w:rPr>
          <w:rFonts w:ascii="Times New Roman" w:hAnsi="Times New Roman" w:cs="Times New Roman"/>
          <w:b/>
        </w:rPr>
        <w:t>Anti-Lobbying Declaration</w:t>
      </w:r>
      <w:r w:rsidR="0004238B" w:rsidRPr="0004238B">
        <w:rPr>
          <w:rFonts w:ascii="Times New Roman" w:hAnsi="Times New Roman" w:cs="Times New Roman"/>
          <w:b/>
        </w:rPr>
        <w:t xml:space="preserve"> </w:t>
      </w:r>
      <w:r w:rsidRPr="0004238B">
        <w:rPr>
          <w:rFonts w:ascii="Times New Roman" w:hAnsi="Times New Roman" w:cs="Times New Roman"/>
          <w:b/>
        </w:rPr>
        <w:t>(Byrd Anti-Lobbying)</w:t>
      </w:r>
      <w:r w:rsidR="0004238B" w:rsidRPr="0004238B">
        <w:rPr>
          <w:rFonts w:ascii="Times New Roman" w:hAnsi="Times New Roman" w:cs="Times New Roman"/>
          <w:b/>
        </w:rPr>
        <w:t>:</w:t>
      </w:r>
    </w:p>
    <w:p w:rsidR="00B16654" w:rsidRPr="0004238B" w:rsidRDefault="0004238B"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w:t>
      </w:r>
      <w:r w:rsidR="00B16654" w:rsidRPr="0004238B">
        <w:rPr>
          <w:rFonts w:ascii="Times New Roman" w:hAnsi="Times New Roman" w:cs="Times New Roman"/>
          <w:sz w:val="24"/>
          <w:szCs w:val="24"/>
        </w:rPr>
        <w:t>Certification for Contracts, Grants, Loans and Cooperative Agreements</w:t>
      </w:r>
      <w:r w:rsidRPr="0004238B">
        <w:rPr>
          <w:rFonts w:ascii="Times New Roman" w:hAnsi="Times New Roman" w:cs="Times New Roman"/>
          <w:sz w:val="24"/>
          <w:szCs w:val="24"/>
        </w:rPr>
        <w:t>)</w:t>
      </w:r>
    </w:p>
    <w:p w:rsidR="00B16654" w:rsidRPr="0004238B" w:rsidRDefault="0004238B"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Vendors</w:t>
      </w:r>
      <w:r w:rsidR="00B16654" w:rsidRPr="0004238B">
        <w:rPr>
          <w:rFonts w:ascii="Times New Roman" w:hAnsi="Times New Roman" w:cs="Times New Roman"/>
          <w:sz w:val="24"/>
          <w:szCs w:val="24"/>
        </w:rPr>
        <w:t>:</w:t>
      </w:r>
      <w:r w:rsidRPr="0004238B">
        <w:rPr>
          <w:rFonts w:ascii="Times New Roman" w:hAnsi="Times New Roman" w:cs="Times New Roman"/>
          <w:sz w:val="24"/>
          <w:szCs w:val="24"/>
        </w:rPr>
        <w:t xml:space="preserve"> </w:t>
      </w:r>
      <w:r w:rsidR="00B16654" w:rsidRPr="0004238B">
        <w:rPr>
          <w:rFonts w:ascii="Times New Roman" w:hAnsi="Times New Roman" w:cs="Times New Roman"/>
          <w:sz w:val="24"/>
          <w:szCs w:val="24"/>
        </w:rPr>
        <w:t xml:space="preserve">The undersigned certifies, to the best of his or her knowledge and belief, that: </w:t>
      </w:r>
    </w:p>
    <w:p w:rsidR="00B16654" w:rsidRPr="0004238B" w:rsidRDefault="00B16654"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 xml:space="preserve">(1)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rsidR="00B16654" w:rsidRPr="0004238B" w:rsidRDefault="00B16654"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From to Report Lobbying”, in accordance with its instructions. </w:t>
      </w:r>
    </w:p>
    <w:p w:rsidR="000C6886" w:rsidRDefault="00B16654"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rsidR="00B16654" w:rsidRPr="0004238B" w:rsidRDefault="00B16654" w:rsidP="0004238B">
      <w:pPr>
        <w:pStyle w:val="NoSpacing"/>
        <w:rPr>
          <w:rFonts w:ascii="Times New Roman" w:hAnsi="Times New Roman" w:cs="Times New Roman"/>
          <w:sz w:val="24"/>
          <w:szCs w:val="24"/>
        </w:rPr>
      </w:pPr>
      <w:r w:rsidRPr="0004238B">
        <w:rPr>
          <w:rFonts w:ascii="Times New Roman" w:hAnsi="Times New Roman" w:cs="Times New Roman"/>
          <w:sz w:val="24"/>
          <w:szCs w:val="24"/>
        </w:rPr>
        <w:t xml:space="preserve"> </w:t>
      </w:r>
    </w:p>
    <w:p w:rsidR="0085788A" w:rsidRPr="0085788A" w:rsidRDefault="0085788A" w:rsidP="0085788A">
      <w:pPr>
        <w:pStyle w:val="BodyText"/>
        <w:numPr>
          <w:ilvl w:val="0"/>
          <w:numId w:val="1"/>
        </w:numPr>
        <w:tabs>
          <w:tab w:val="left" w:pos="471"/>
          <w:tab w:val="left" w:pos="9360"/>
        </w:tabs>
        <w:jc w:val="both"/>
        <w:rPr>
          <w:b w:val="0"/>
          <w:bCs w:val="0"/>
          <w:sz w:val="24"/>
          <w:szCs w:val="24"/>
        </w:rPr>
      </w:pPr>
      <w:r w:rsidRPr="0085788A">
        <w:rPr>
          <w:spacing w:val="-1"/>
          <w:sz w:val="24"/>
          <w:szCs w:val="24"/>
        </w:rPr>
        <w:t>Termination</w:t>
      </w:r>
      <w:r w:rsidRPr="0085788A">
        <w:rPr>
          <w:spacing w:val="-3"/>
          <w:sz w:val="24"/>
          <w:szCs w:val="24"/>
        </w:rPr>
        <w:t xml:space="preserve"> </w:t>
      </w:r>
      <w:r w:rsidRPr="0085788A">
        <w:rPr>
          <w:sz w:val="24"/>
          <w:szCs w:val="24"/>
        </w:rPr>
        <w:t xml:space="preserve">for </w:t>
      </w:r>
      <w:r w:rsidR="004C4889">
        <w:rPr>
          <w:sz w:val="24"/>
          <w:szCs w:val="24"/>
        </w:rPr>
        <w:t>C</w:t>
      </w:r>
      <w:r w:rsidRPr="0085788A">
        <w:rPr>
          <w:spacing w:val="-1"/>
          <w:sz w:val="24"/>
          <w:szCs w:val="24"/>
        </w:rPr>
        <w:t>ause</w:t>
      </w:r>
      <w:r w:rsidRPr="0085788A">
        <w:rPr>
          <w:spacing w:val="-2"/>
          <w:sz w:val="24"/>
          <w:szCs w:val="24"/>
        </w:rPr>
        <w:t xml:space="preserve"> </w:t>
      </w:r>
      <w:r w:rsidRPr="0085788A">
        <w:rPr>
          <w:spacing w:val="-1"/>
          <w:sz w:val="24"/>
          <w:szCs w:val="24"/>
        </w:rPr>
        <w:t>and</w:t>
      </w:r>
      <w:r w:rsidRPr="0085788A">
        <w:rPr>
          <w:spacing w:val="-3"/>
          <w:sz w:val="24"/>
          <w:szCs w:val="24"/>
        </w:rPr>
        <w:t xml:space="preserve"> </w:t>
      </w:r>
      <w:r w:rsidRPr="0085788A">
        <w:rPr>
          <w:spacing w:val="1"/>
          <w:sz w:val="24"/>
          <w:szCs w:val="24"/>
        </w:rPr>
        <w:t>for</w:t>
      </w:r>
      <w:r w:rsidRPr="0085788A">
        <w:rPr>
          <w:spacing w:val="-2"/>
          <w:sz w:val="24"/>
          <w:szCs w:val="24"/>
        </w:rPr>
        <w:t xml:space="preserve"> </w:t>
      </w:r>
      <w:r w:rsidR="004C4889">
        <w:rPr>
          <w:spacing w:val="-2"/>
          <w:sz w:val="24"/>
          <w:szCs w:val="24"/>
        </w:rPr>
        <w:t>C</w:t>
      </w:r>
      <w:r w:rsidRPr="0085788A">
        <w:rPr>
          <w:spacing w:val="-1"/>
          <w:sz w:val="24"/>
          <w:szCs w:val="24"/>
        </w:rPr>
        <w:t>onvenience</w:t>
      </w:r>
      <w:r w:rsidRPr="0085788A">
        <w:rPr>
          <w:spacing w:val="-1"/>
          <w:sz w:val="24"/>
          <w:szCs w:val="24"/>
        </w:rPr>
        <w:t>:</w:t>
      </w:r>
    </w:p>
    <w:p w:rsidR="0085788A" w:rsidRPr="0085788A" w:rsidRDefault="0085788A" w:rsidP="0085788A">
      <w:pPr>
        <w:pStyle w:val="NoSpacing"/>
        <w:rPr>
          <w:rFonts w:ascii="Times New Roman" w:hAnsi="Times New Roman" w:cs="Times New Roman"/>
          <w:sz w:val="24"/>
          <w:szCs w:val="24"/>
        </w:rPr>
      </w:pPr>
      <w:r w:rsidRPr="0085788A">
        <w:rPr>
          <w:rFonts w:ascii="Times New Roman" w:hAnsi="Times New Roman" w:cs="Times New Roman"/>
          <w:sz w:val="24"/>
          <w:szCs w:val="24"/>
        </w:rPr>
        <w:t>B</w:t>
      </w:r>
      <w:r w:rsidRPr="0085788A">
        <w:rPr>
          <w:rFonts w:ascii="Times New Roman" w:hAnsi="Times New Roman" w:cs="Times New Roman"/>
          <w:sz w:val="24"/>
          <w:szCs w:val="24"/>
        </w:rPr>
        <w:t>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the grantee </w:t>
      </w:r>
      <w:r w:rsidRPr="0085788A">
        <w:rPr>
          <w:rFonts w:ascii="Times New Roman" w:hAnsi="Times New Roman" w:cs="Times New Roman"/>
          <w:spacing w:val="-2"/>
          <w:sz w:val="24"/>
          <w:szCs w:val="24"/>
        </w:rPr>
        <w:t>or</w:t>
      </w:r>
      <w:r w:rsidRPr="0085788A">
        <w:rPr>
          <w:rFonts w:ascii="Times New Roman" w:hAnsi="Times New Roman" w:cs="Times New Roman"/>
          <w:sz w:val="24"/>
          <w:szCs w:val="24"/>
        </w:rPr>
        <w:t xml:space="preserve"> sub-grantee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including the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manner by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which it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will</w:t>
      </w:r>
      <w:r w:rsidRPr="0085788A">
        <w:rPr>
          <w:rFonts w:ascii="Times New Roman" w:hAnsi="Times New Roman" w:cs="Times New Roman"/>
          <w:spacing w:val="67"/>
          <w:sz w:val="24"/>
          <w:szCs w:val="24"/>
        </w:rPr>
        <w:t xml:space="preserve"> </w:t>
      </w:r>
      <w:r w:rsidRPr="0085788A">
        <w:rPr>
          <w:rFonts w:ascii="Times New Roman" w:hAnsi="Times New Roman" w:cs="Times New Roman"/>
          <w:sz w:val="24"/>
          <w:szCs w:val="24"/>
        </w:rPr>
        <w:t xml:space="preserve">be </w:t>
      </w:r>
      <w:r>
        <w:rPr>
          <w:rFonts w:ascii="Times New Roman" w:hAnsi="Times New Roman" w:cs="Times New Roman"/>
          <w:sz w:val="24"/>
          <w:szCs w:val="24"/>
        </w:rPr>
        <w:t>a</w:t>
      </w:r>
      <w:r w:rsidRPr="0085788A">
        <w:rPr>
          <w:rFonts w:ascii="Times New Roman" w:hAnsi="Times New Roman" w:cs="Times New Roman"/>
          <w:sz w:val="24"/>
          <w:szCs w:val="24"/>
        </w:rPr>
        <w:t>ffected and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the </w:t>
      </w:r>
      <w:r w:rsidRPr="0085788A">
        <w:rPr>
          <w:rFonts w:ascii="Times New Roman" w:hAnsi="Times New Roman" w:cs="Times New Roman"/>
          <w:spacing w:val="-2"/>
          <w:sz w:val="24"/>
          <w:szCs w:val="24"/>
        </w:rPr>
        <w:t xml:space="preserve">basis </w:t>
      </w:r>
      <w:r w:rsidRPr="0085788A">
        <w:rPr>
          <w:rFonts w:ascii="Times New Roman" w:hAnsi="Times New Roman" w:cs="Times New Roman"/>
          <w:sz w:val="24"/>
          <w:szCs w:val="24"/>
        </w:rPr>
        <w:t>for settlement.</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(All</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contracts in</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excess </w:t>
      </w:r>
      <w:r w:rsidRPr="0085788A">
        <w:rPr>
          <w:rFonts w:ascii="Times New Roman" w:hAnsi="Times New Roman" w:cs="Times New Roman"/>
          <w:spacing w:val="-2"/>
          <w:sz w:val="24"/>
          <w:szCs w:val="24"/>
        </w:rPr>
        <w:t>of</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$10,000)</w:t>
      </w:r>
      <w:r w:rsidRPr="0085788A">
        <w:rPr>
          <w:rFonts w:ascii="Times New Roman" w:hAnsi="Times New Roman" w:cs="Times New Roman"/>
          <w:sz w:val="24"/>
          <w:szCs w:val="24"/>
        </w:rPr>
        <w:t xml:space="preserve">. </w:t>
      </w:r>
      <w:r w:rsidRPr="0085788A">
        <w:rPr>
          <w:rFonts w:ascii="Times New Roman" w:hAnsi="Times New Roman" w:cs="Times New Roman"/>
          <w:sz w:val="24"/>
          <w:szCs w:val="24"/>
        </w:rPr>
        <w:t>Pursuant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to Federal</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Rule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(B)</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above, when</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federal</w:t>
      </w:r>
      <w:r w:rsidRPr="0085788A">
        <w:rPr>
          <w:rFonts w:ascii="Times New Roman" w:hAnsi="Times New Roman" w:cs="Times New Roman"/>
          <w:spacing w:val="1"/>
          <w:sz w:val="24"/>
          <w:szCs w:val="24"/>
        </w:rPr>
        <w:t xml:space="preserve"> </w:t>
      </w:r>
      <w:r w:rsidRPr="0085788A">
        <w:rPr>
          <w:rFonts w:ascii="Times New Roman" w:hAnsi="Times New Roman" w:cs="Times New Roman"/>
          <w:spacing w:val="-2"/>
          <w:sz w:val="24"/>
          <w:szCs w:val="24"/>
        </w:rPr>
        <w:t>funds</w:t>
      </w:r>
      <w:r w:rsidRPr="0085788A">
        <w:rPr>
          <w:rFonts w:ascii="Times New Roman" w:hAnsi="Times New Roman" w:cs="Times New Roman"/>
          <w:sz w:val="24"/>
          <w:szCs w:val="24"/>
        </w:rPr>
        <w:t xml:space="preserve"> are expended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by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Davidson County, NC, Davidson County, NC reserves the right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to immediately terminate any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agreement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in excess</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of</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$10,000</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resulting</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from</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this procurement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process</w:t>
      </w:r>
      <w:r w:rsidRPr="0085788A">
        <w:rPr>
          <w:rFonts w:ascii="Times New Roman" w:hAnsi="Times New Roman" w:cs="Times New Roman"/>
          <w:spacing w:val="-2"/>
          <w:sz w:val="24"/>
          <w:szCs w:val="24"/>
        </w:rPr>
        <w:t xml:space="preserve"> i</w:t>
      </w:r>
      <w:r w:rsidRPr="0085788A">
        <w:rPr>
          <w:rFonts w:ascii="Times New Roman" w:hAnsi="Times New Roman" w:cs="Times New Roman"/>
          <w:sz w:val="24"/>
          <w:szCs w:val="24"/>
        </w:rPr>
        <w:t>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Davidson County, NC also reserves the right to terminate the contract immediately, with written notice to vendor, for convenience, if Davidson County, NC believes, in its sole discretion that it is in the best interest of Davidson County, NC to do so.  The</w:t>
      </w:r>
      <w:r w:rsidRPr="0085788A">
        <w:rPr>
          <w:rFonts w:ascii="Times New Roman" w:hAnsi="Times New Roman" w:cs="Times New Roman"/>
          <w:spacing w:val="75"/>
          <w:sz w:val="24"/>
          <w:szCs w:val="24"/>
        </w:rPr>
        <w:t xml:space="preserve"> </w:t>
      </w:r>
      <w:r w:rsidRPr="0085788A">
        <w:rPr>
          <w:rFonts w:ascii="Times New Roman" w:hAnsi="Times New Roman" w:cs="Times New Roman"/>
          <w:sz w:val="24"/>
          <w:szCs w:val="24"/>
        </w:rPr>
        <w:t>vendor</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will be compensated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for</w:t>
      </w:r>
      <w:r w:rsidRPr="0085788A">
        <w:rPr>
          <w:rFonts w:ascii="Times New Roman" w:hAnsi="Times New Roman" w:cs="Times New Roman"/>
          <w:spacing w:val="1"/>
          <w:sz w:val="24"/>
          <w:szCs w:val="24"/>
        </w:rPr>
        <w:t xml:space="preserve"> </w:t>
      </w:r>
      <w:r w:rsidRPr="0085788A">
        <w:rPr>
          <w:rFonts w:ascii="Times New Roman" w:hAnsi="Times New Roman" w:cs="Times New Roman"/>
          <w:spacing w:val="-2"/>
          <w:sz w:val="24"/>
          <w:szCs w:val="24"/>
        </w:rPr>
        <w:t>work</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performed and accepted and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goods accepted by Davidson County, NC as </w:t>
      </w:r>
      <w:r w:rsidRPr="0085788A">
        <w:rPr>
          <w:rFonts w:ascii="Times New Roman" w:hAnsi="Times New Roman" w:cs="Times New Roman"/>
          <w:spacing w:val="-2"/>
          <w:sz w:val="24"/>
          <w:szCs w:val="24"/>
        </w:rPr>
        <w:t>of</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the termination date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if</w:t>
      </w:r>
      <w:r w:rsidRPr="0085788A">
        <w:rPr>
          <w:rFonts w:ascii="Times New Roman" w:hAnsi="Times New Roman" w:cs="Times New Roman"/>
          <w:spacing w:val="-2"/>
          <w:sz w:val="24"/>
          <w:szCs w:val="24"/>
        </w:rPr>
        <w:t xml:space="preserve"> the contract is terminated for c</w:t>
      </w:r>
      <w:r w:rsidRPr="0085788A">
        <w:rPr>
          <w:rFonts w:ascii="Times New Roman" w:hAnsi="Times New Roman" w:cs="Times New Roman"/>
          <w:sz w:val="24"/>
          <w:szCs w:val="24"/>
        </w:rPr>
        <w:t xml:space="preserve">onvenience </w:t>
      </w:r>
      <w:r w:rsidRPr="0085788A">
        <w:rPr>
          <w:rFonts w:ascii="Times New Roman" w:hAnsi="Times New Roman" w:cs="Times New Roman"/>
          <w:spacing w:val="-2"/>
          <w:sz w:val="24"/>
          <w:szCs w:val="24"/>
        </w:rPr>
        <w:t>of</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Davidson County, NC.  Any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award under</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this procurement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process</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is not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exclusive and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Davidson County, NC reserves the right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to</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purchase goods and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services</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from</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other</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vendors</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when</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it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is</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in</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the best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interest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of</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Davidson County, NC.</w:t>
      </w:r>
    </w:p>
    <w:p w:rsidR="0085788A" w:rsidRPr="000C6886" w:rsidRDefault="0085788A" w:rsidP="0085788A">
      <w:pPr>
        <w:ind w:left="840"/>
        <w:jc w:val="both"/>
        <w:rPr>
          <w:rFonts w:ascii="Times New Roman"/>
          <w:spacing w:val="-1"/>
          <w:sz w:val="18"/>
          <w:szCs w:val="18"/>
        </w:rPr>
      </w:pPr>
    </w:p>
    <w:p w:rsidR="0085788A" w:rsidRPr="0085788A" w:rsidRDefault="0085788A" w:rsidP="0085788A">
      <w:pPr>
        <w:pStyle w:val="BodyText"/>
        <w:numPr>
          <w:ilvl w:val="0"/>
          <w:numId w:val="1"/>
        </w:numPr>
        <w:tabs>
          <w:tab w:val="left" w:pos="483"/>
        </w:tabs>
        <w:jc w:val="both"/>
        <w:rPr>
          <w:sz w:val="24"/>
          <w:szCs w:val="24"/>
        </w:rPr>
      </w:pPr>
      <w:r w:rsidRPr="0085788A">
        <w:rPr>
          <w:spacing w:val="-1"/>
          <w:sz w:val="24"/>
          <w:szCs w:val="24"/>
        </w:rPr>
        <w:t>Equal</w:t>
      </w:r>
      <w:r w:rsidRPr="0085788A">
        <w:rPr>
          <w:spacing w:val="1"/>
          <w:sz w:val="24"/>
          <w:szCs w:val="24"/>
        </w:rPr>
        <w:t xml:space="preserve"> </w:t>
      </w:r>
      <w:r w:rsidRPr="0085788A">
        <w:rPr>
          <w:spacing w:val="-1"/>
          <w:sz w:val="24"/>
          <w:szCs w:val="24"/>
        </w:rPr>
        <w:t>Employment</w:t>
      </w:r>
      <w:r w:rsidRPr="0085788A">
        <w:rPr>
          <w:spacing w:val="-2"/>
          <w:sz w:val="24"/>
          <w:szCs w:val="24"/>
        </w:rPr>
        <w:t xml:space="preserve"> </w:t>
      </w:r>
      <w:r w:rsidRPr="0085788A">
        <w:rPr>
          <w:spacing w:val="-1"/>
          <w:sz w:val="24"/>
          <w:szCs w:val="24"/>
        </w:rPr>
        <w:t>Opportunity</w:t>
      </w:r>
      <w:r w:rsidR="000C6886">
        <w:rPr>
          <w:spacing w:val="-1"/>
          <w:sz w:val="24"/>
          <w:szCs w:val="24"/>
        </w:rPr>
        <w:t>:</w:t>
      </w:r>
      <w:r w:rsidRPr="0085788A">
        <w:rPr>
          <w:sz w:val="24"/>
          <w:szCs w:val="24"/>
        </w:rPr>
        <w:t xml:space="preserve"> </w:t>
      </w:r>
    </w:p>
    <w:p w:rsidR="00FA0DB6" w:rsidRPr="0085788A" w:rsidRDefault="0085788A" w:rsidP="0085788A">
      <w:pPr>
        <w:pStyle w:val="NoSpacing"/>
        <w:rPr>
          <w:rFonts w:ascii="Times New Roman" w:hAnsi="Times New Roman" w:cs="Times New Roman"/>
          <w:sz w:val="24"/>
          <w:szCs w:val="24"/>
        </w:rPr>
      </w:pPr>
      <w:r w:rsidRPr="0085788A">
        <w:rPr>
          <w:rFonts w:ascii="Times New Roman" w:hAnsi="Times New Roman" w:cs="Times New Roman"/>
          <w:sz w:val="24"/>
          <w:szCs w:val="24"/>
        </w:rPr>
        <w:t>Except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as otherwise provided under 41</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CFR</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Part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60, all</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contracts that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meet</w:t>
      </w:r>
      <w:r w:rsidRPr="0085788A">
        <w:rPr>
          <w:rFonts w:ascii="Times New Roman" w:hAnsi="Times New Roman" w:cs="Times New Roman"/>
          <w:spacing w:val="39"/>
          <w:sz w:val="24"/>
          <w:szCs w:val="24"/>
        </w:rPr>
        <w:t xml:space="preserve"> </w:t>
      </w:r>
      <w:r w:rsidRPr="0085788A">
        <w:rPr>
          <w:rFonts w:ascii="Times New Roman" w:hAnsi="Times New Roman" w:cs="Times New Roman"/>
          <w:sz w:val="24"/>
          <w:szCs w:val="24"/>
        </w:rPr>
        <w:t xml:space="preserve">the definition </w:t>
      </w:r>
      <w:r w:rsidRPr="0085788A">
        <w:rPr>
          <w:rFonts w:ascii="Times New Roman" w:hAnsi="Times New Roman" w:cs="Times New Roman"/>
          <w:spacing w:val="-2"/>
          <w:sz w:val="24"/>
          <w:szCs w:val="24"/>
        </w:rPr>
        <w:t>of</w:t>
      </w:r>
      <w:r w:rsidRPr="0085788A">
        <w:rPr>
          <w:rFonts w:ascii="Times New Roman" w:hAnsi="Times New Roman" w:cs="Times New Roman"/>
          <w:spacing w:val="1"/>
          <w:sz w:val="24"/>
          <w:szCs w:val="24"/>
        </w:rPr>
        <w:t xml:space="preserve"> </w:t>
      </w:r>
      <w:r w:rsidRPr="0085788A">
        <w:rPr>
          <w:rFonts w:ascii="Times New Roman" w:hAnsi="Times New Roman" w:cs="Times New Roman"/>
          <w:spacing w:val="-2"/>
          <w:sz w:val="24"/>
          <w:szCs w:val="24"/>
        </w:rPr>
        <w:t>“federally</w:t>
      </w:r>
      <w:r w:rsidRPr="0085788A">
        <w:rPr>
          <w:rFonts w:ascii="Times New Roman" w:hAnsi="Times New Roman" w:cs="Times New Roman"/>
          <w:sz w:val="24"/>
          <w:szCs w:val="24"/>
        </w:rPr>
        <w:t xml:space="preserve"> assisted construction contract”</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in 41 CFR</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Part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60-1.3</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must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include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 xml:space="preserve">the </w:t>
      </w:r>
      <w:r w:rsidRPr="0085788A">
        <w:rPr>
          <w:rFonts w:ascii="Times New Roman" w:hAnsi="Times New Roman" w:cs="Times New Roman"/>
          <w:spacing w:val="-2"/>
          <w:sz w:val="24"/>
          <w:szCs w:val="24"/>
        </w:rPr>
        <w:t>equal</w:t>
      </w:r>
      <w:r w:rsidRPr="0085788A">
        <w:rPr>
          <w:rFonts w:ascii="Times New Roman" w:hAnsi="Times New Roman" w:cs="Times New Roman"/>
          <w:spacing w:val="101"/>
          <w:sz w:val="24"/>
          <w:szCs w:val="24"/>
        </w:rPr>
        <w:t xml:space="preserve"> </w:t>
      </w:r>
      <w:r w:rsidRPr="0085788A">
        <w:rPr>
          <w:rFonts w:ascii="Times New Roman" w:hAnsi="Times New Roman" w:cs="Times New Roman"/>
          <w:sz w:val="24"/>
          <w:szCs w:val="24"/>
        </w:rPr>
        <w:t>opportunity</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clause provided under 41</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CFR 60-1.4(b), in accordance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with Executive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Order 11246, “Equal</w:t>
      </w:r>
      <w:r w:rsidRPr="0085788A">
        <w:rPr>
          <w:rFonts w:ascii="Times New Roman" w:hAnsi="Times New Roman" w:cs="Times New Roman"/>
          <w:spacing w:val="63"/>
          <w:sz w:val="24"/>
          <w:szCs w:val="24"/>
        </w:rPr>
        <w:t xml:space="preserve"> </w:t>
      </w:r>
      <w:r w:rsidRPr="0085788A">
        <w:rPr>
          <w:rFonts w:ascii="Times New Roman" w:hAnsi="Times New Roman" w:cs="Times New Roman"/>
          <w:sz w:val="24"/>
          <w:szCs w:val="24"/>
        </w:rPr>
        <w:t>Employment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Opportunity” (30</w:t>
      </w:r>
      <w:r w:rsidRPr="0085788A">
        <w:rPr>
          <w:rFonts w:ascii="Times New Roman" w:hAnsi="Times New Roman" w:cs="Times New Roman"/>
          <w:spacing w:val="-3"/>
          <w:sz w:val="24"/>
          <w:szCs w:val="24"/>
        </w:rPr>
        <w:t xml:space="preserve"> </w:t>
      </w:r>
      <w:r w:rsidRPr="0085788A">
        <w:rPr>
          <w:rFonts w:ascii="Times New Roman" w:hAnsi="Times New Roman" w:cs="Times New Roman"/>
          <w:spacing w:val="1"/>
          <w:sz w:val="24"/>
          <w:szCs w:val="24"/>
        </w:rPr>
        <w:t>FR</w:t>
      </w:r>
      <w:r w:rsidRPr="0085788A">
        <w:rPr>
          <w:rFonts w:ascii="Times New Roman" w:hAnsi="Times New Roman" w:cs="Times New Roman"/>
          <w:sz w:val="24"/>
          <w:szCs w:val="24"/>
        </w:rPr>
        <w:t xml:space="preserve"> 12319, 12935, 3</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CFR</w:t>
      </w:r>
      <w:r w:rsidRPr="0085788A">
        <w:rPr>
          <w:rFonts w:ascii="Times New Roman" w:hAnsi="Times New Roman" w:cs="Times New Roman"/>
          <w:spacing w:val="-4"/>
          <w:sz w:val="24"/>
          <w:szCs w:val="24"/>
        </w:rPr>
        <w:t xml:space="preserve"> </w:t>
      </w:r>
      <w:r w:rsidRPr="0085788A">
        <w:rPr>
          <w:rFonts w:ascii="Times New Roman" w:hAnsi="Times New Roman" w:cs="Times New Roman"/>
          <w:sz w:val="24"/>
          <w:szCs w:val="24"/>
        </w:rPr>
        <w:t xml:space="preserve">Part, 1964-1965 Comp., p. 339), </w:t>
      </w:r>
      <w:r w:rsidRPr="0085788A">
        <w:rPr>
          <w:rFonts w:ascii="Times New Roman" w:hAnsi="Times New Roman" w:cs="Times New Roman"/>
          <w:spacing w:val="-2"/>
          <w:sz w:val="24"/>
          <w:szCs w:val="24"/>
        </w:rPr>
        <w:t>as</w:t>
      </w:r>
      <w:r w:rsidRPr="0085788A">
        <w:rPr>
          <w:rFonts w:ascii="Times New Roman" w:hAnsi="Times New Roman" w:cs="Times New Roman"/>
          <w:sz w:val="24"/>
          <w:szCs w:val="24"/>
        </w:rPr>
        <w:t xml:space="preserve"> amended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by Executive</w:t>
      </w:r>
      <w:r w:rsidRPr="0085788A">
        <w:rPr>
          <w:rFonts w:ascii="Times New Roman" w:hAnsi="Times New Roman" w:cs="Times New Roman"/>
          <w:spacing w:val="59"/>
          <w:sz w:val="24"/>
          <w:szCs w:val="24"/>
        </w:rPr>
        <w:t xml:space="preserve"> </w:t>
      </w:r>
      <w:r w:rsidRPr="0085788A">
        <w:rPr>
          <w:rFonts w:ascii="Times New Roman" w:hAnsi="Times New Roman" w:cs="Times New Roman"/>
          <w:sz w:val="24"/>
          <w:szCs w:val="24"/>
        </w:rPr>
        <w:t>Order 11375, “Amending</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Executive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Order 11246 Relating</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to </w:t>
      </w:r>
      <w:r w:rsidRPr="0085788A">
        <w:rPr>
          <w:rFonts w:ascii="Times New Roman" w:hAnsi="Times New Roman" w:cs="Times New Roman"/>
          <w:spacing w:val="-2"/>
          <w:sz w:val="24"/>
          <w:szCs w:val="24"/>
        </w:rPr>
        <w:t>Equal</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Employment</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Opportunity,” and</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 xml:space="preserve">implementing regulations </w:t>
      </w:r>
      <w:r w:rsidRPr="0085788A">
        <w:rPr>
          <w:rFonts w:ascii="Times New Roman" w:hAnsi="Times New Roman" w:cs="Times New Roman"/>
          <w:spacing w:val="-2"/>
          <w:sz w:val="24"/>
          <w:szCs w:val="24"/>
        </w:rPr>
        <w:t>at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41 CFR part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60,</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“Office</w:t>
      </w:r>
      <w:r w:rsidRPr="0085788A">
        <w:rPr>
          <w:rFonts w:ascii="Times New Roman" w:hAnsi="Times New Roman" w:cs="Times New Roman"/>
          <w:spacing w:val="-2"/>
          <w:sz w:val="24"/>
          <w:szCs w:val="24"/>
        </w:rPr>
        <w:t xml:space="preserve"> of</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Federal</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Contract</w:t>
      </w:r>
      <w:r w:rsidRPr="0085788A">
        <w:rPr>
          <w:rFonts w:ascii="Times New Roman" w:hAnsi="Times New Roman" w:cs="Times New Roman"/>
          <w:spacing w:val="1"/>
          <w:sz w:val="24"/>
          <w:szCs w:val="24"/>
        </w:rPr>
        <w:t xml:space="preserve"> </w:t>
      </w:r>
      <w:r w:rsidRPr="0085788A">
        <w:rPr>
          <w:rFonts w:ascii="Times New Roman" w:hAnsi="Times New Roman" w:cs="Times New Roman"/>
          <w:sz w:val="24"/>
          <w:szCs w:val="24"/>
        </w:rPr>
        <w:t>Compliance</w:t>
      </w:r>
      <w:r w:rsidRPr="0085788A">
        <w:rPr>
          <w:rFonts w:ascii="Times New Roman" w:hAnsi="Times New Roman" w:cs="Times New Roman"/>
          <w:spacing w:val="-2"/>
          <w:sz w:val="24"/>
          <w:szCs w:val="24"/>
        </w:rPr>
        <w:t xml:space="preserve"> </w:t>
      </w:r>
      <w:r w:rsidRPr="0085788A">
        <w:rPr>
          <w:rFonts w:ascii="Times New Roman" w:hAnsi="Times New Roman" w:cs="Times New Roman"/>
          <w:sz w:val="24"/>
          <w:szCs w:val="24"/>
        </w:rPr>
        <w:t>Programs, Equal</w:t>
      </w:r>
      <w:r w:rsidRPr="0085788A">
        <w:rPr>
          <w:rFonts w:ascii="Times New Roman" w:hAnsi="Times New Roman" w:cs="Times New Roman"/>
          <w:spacing w:val="1"/>
          <w:sz w:val="24"/>
          <w:szCs w:val="24"/>
        </w:rPr>
        <w:t xml:space="preserve"> </w:t>
      </w:r>
      <w:r w:rsidRPr="0085788A">
        <w:rPr>
          <w:rFonts w:ascii="Times New Roman" w:hAnsi="Times New Roman" w:cs="Times New Roman"/>
          <w:spacing w:val="-2"/>
          <w:sz w:val="24"/>
          <w:szCs w:val="24"/>
        </w:rPr>
        <w:t>Employment</w:t>
      </w:r>
      <w:r w:rsidRPr="0085788A">
        <w:rPr>
          <w:rFonts w:ascii="Times New Roman" w:hAnsi="Times New Roman" w:cs="Times New Roman"/>
          <w:spacing w:val="67"/>
          <w:sz w:val="24"/>
          <w:szCs w:val="24"/>
        </w:rPr>
        <w:t xml:space="preserve"> </w:t>
      </w:r>
      <w:r w:rsidRPr="0085788A">
        <w:rPr>
          <w:rFonts w:ascii="Times New Roman" w:hAnsi="Times New Roman" w:cs="Times New Roman"/>
          <w:sz w:val="24"/>
          <w:szCs w:val="24"/>
        </w:rPr>
        <w:t xml:space="preserve">Opportunity, </w:t>
      </w:r>
      <w:r w:rsidRPr="0085788A">
        <w:rPr>
          <w:rFonts w:ascii="Times New Roman" w:hAnsi="Times New Roman" w:cs="Times New Roman"/>
          <w:spacing w:val="-2"/>
          <w:sz w:val="24"/>
          <w:szCs w:val="24"/>
        </w:rPr>
        <w:t>Department of</w:t>
      </w:r>
      <w:r w:rsidRPr="0085788A">
        <w:rPr>
          <w:rFonts w:ascii="Times New Roman" w:hAnsi="Times New Roman" w:cs="Times New Roman"/>
          <w:spacing w:val="3"/>
          <w:sz w:val="24"/>
          <w:szCs w:val="24"/>
        </w:rPr>
        <w:t xml:space="preserve"> </w:t>
      </w:r>
      <w:r w:rsidRPr="0085788A">
        <w:rPr>
          <w:rFonts w:ascii="Times New Roman" w:hAnsi="Times New Roman" w:cs="Times New Roman"/>
          <w:sz w:val="24"/>
          <w:szCs w:val="24"/>
        </w:rPr>
        <w:t>Labor.”</w:t>
      </w:r>
      <w:r w:rsidRPr="0085788A">
        <w:rPr>
          <w:rFonts w:ascii="Times New Roman" w:hAnsi="Times New Roman" w:cs="Times New Roman"/>
          <w:sz w:val="24"/>
          <w:szCs w:val="24"/>
        </w:rPr>
        <w:t xml:space="preserve">  </w:t>
      </w:r>
      <w:r w:rsidRPr="0085788A">
        <w:rPr>
          <w:rFonts w:ascii="Times New Roman" w:eastAsia="Times New Roman" w:hAnsi="Times New Roman" w:cs="Times New Roman"/>
          <w:sz w:val="24"/>
          <w:szCs w:val="24"/>
        </w:rPr>
        <w:t>Pursuant</w:t>
      </w:r>
      <w:r w:rsidRPr="0085788A">
        <w:rPr>
          <w:rFonts w:ascii="Times New Roman" w:eastAsia="Times New Roman" w:hAnsi="Times New Roman" w:cs="Times New Roman"/>
          <w:spacing w:val="-2"/>
          <w:sz w:val="24"/>
          <w:szCs w:val="24"/>
        </w:rPr>
        <w:t xml:space="preserve"> </w:t>
      </w:r>
      <w:r w:rsidRPr="0085788A">
        <w:rPr>
          <w:rFonts w:ascii="Times New Roman" w:eastAsia="Times New Roman" w:hAnsi="Times New Roman" w:cs="Times New Roman"/>
          <w:sz w:val="24"/>
          <w:szCs w:val="24"/>
        </w:rPr>
        <w:t>to Federal</w:t>
      </w:r>
      <w:r w:rsidRPr="0085788A">
        <w:rPr>
          <w:rFonts w:ascii="Times New Roman" w:eastAsia="Times New Roman" w:hAnsi="Times New Roman" w:cs="Times New Roman"/>
          <w:spacing w:val="1"/>
          <w:sz w:val="24"/>
          <w:szCs w:val="24"/>
        </w:rPr>
        <w:t xml:space="preserve"> </w:t>
      </w:r>
      <w:r w:rsidRPr="0085788A">
        <w:rPr>
          <w:rFonts w:ascii="Times New Roman" w:eastAsia="Times New Roman" w:hAnsi="Times New Roman" w:cs="Times New Roman"/>
          <w:sz w:val="24"/>
          <w:szCs w:val="24"/>
        </w:rPr>
        <w:t>Rule</w:t>
      </w:r>
      <w:r w:rsidRPr="0085788A">
        <w:rPr>
          <w:rFonts w:ascii="Times New Roman" w:eastAsia="Times New Roman" w:hAnsi="Times New Roman" w:cs="Times New Roman"/>
          <w:spacing w:val="-2"/>
          <w:sz w:val="24"/>
          <w:szCs w:val="24"/>
        </w:rPr>
        <w:t xml:space="preserve"> (C)</w:t>
      </w:r>
      <w:r w:rsidRPr="0085788A">
        <w:rPr>
          <w:rFonts w:ascii="Times New Roman" w:eastAsia="Times New Roman" w:hAnsi="Times New Roman" w:cs="Times New Roman"/>
          <w:spacing w:val="1"/>
          <w:sz w:val="24"/>
          <w:szCs w:val="24"/>
        </w:rPr>
        <w:t xml:space="preserve"> </w:t>
      </w:r>
      <w:r w:rsidRPr="0085788A">
        <w:rPr>
          <w:rFonts w:ascii="Times New Roman" w:eastAsia="Times New Roman" w:hAnsi="Times New Roman" w:cs="Times New Roman"/>
          <w:sz w:val="24"/>
          <w:szCs w:val="24"/>
        </w:rPr>
        <w:t>above, when</w:t>
      </w:r>
      <w:r w:rsidRPr="0085788A">
        <w:rPr>
          <w:rFonts w:ascii="Times New Roman" w:eastAsia="Times New Roman" w:hAnsi="Times New Roman" w:cs="Times New Roman"/>
          <w:spacing w:val="-3"/>
          <w:sz w:val="24"/>
          <w:szCs w:val="24"/>
        </w:rPr>
        <w:t xml:space="preserve"> </w:t>
      </w:r>
      <w:r w:rsidRPr="0085788A">
        <w:rPr>
          <w:rFonts w:ascii="Times New Roman" w:eastAsia="Times New Roman" w:hAnsi="Times New Roman" w:cs="Times New Roman"/>
          <w:sz w:val="24"/>
          <w:szCs w:val="24"/>
        </w:rPr>
        <w:t>federal</w:t>
      </w:r>
      <w:r w:rsidRPr="0085788A">
        <w:rPr>
          <w:rFonts w:ascii="Times New Roman" w:eastAsia="Times New Roman" w:hAnsi="Times New Roman" w:cs="Times New Roman"/>
          <w:spacing w:val="1"/>
          <w:sz w:val="24"/>
          <w:szCs w:val="24"/>
        </w:rPr>
        <w:t xml:space="preserve"> </w:t>
      </w:r>
      <w:r w:rsidRPr="0085788A">
        <w:rPr>
          <w:rFonts w:ascii="Times New Roman" w:eastAsia="Times New Roman" w:hAnsi="Times New Roman" w:cs="Times New Roman"/>
          <w:spacing w:val="-2"/>
          <w:sz w:val="24"/>
          <w:szCs w:val="24"/>
        </w:rPr>
        <w:t>funds</w:t>
      </w:r>
      <w:r w:rsidRPr="0085788A">
        <w:rPr>
          <w:rFonts w:ascii="Times New Roman" w:eastAsia="Times New Roman" w:hAnsi="Times New Roman" w:cs="Times New Roman"/>
          <w:sz w:val="24"/>
          <w:szCs w:val="24"/>
        </w:rPr>
        <w:t xml:space="preserve"> are expended</w:t>
      </w:r>
      <w:r w:rsidRPr="0085788A">
        <w:rPr>
          <w:rFonts w:ascii="Times New Roman" w:eastAsia="Times New Roman" w:hAnsi="Times New Roman" w:cs="Times New Roman"/>
          <w:spacing w:val="-3"/>
          <w:sz w:val="24"/>
          <w:szCs w:val="24"/>
        </w:rPr>
        <w:t xml:space="preserve"> </w:t>
      </w:r>
      <w:r w:rsidRPr="0085788A">
        <w:rPr>
          <w:rFonts w:ascii="Times New Roman" w:eastAsia="Times New Roman" w:hAnsi="Times New Roman" w:cs="Times New Roman"/>
          <w:sz w:val="24"/>
          <w:szCs w:val="24"/>
        </w:rPr>
        <w:t>by</w:t>
      </w:r>
      <w:r w:rsidRPr="0085788A">
        <w:rPr>
          <w:rFonts w:ascii="Times New Roman" w:eastAsia="Times New Roman" w:hAnsi="Times New Roman" w:cs="Times New Roman"/>
          <w:spacing w:val="-3"/>
          <w:sz w:val="24"/>
          <w:szCs w:val="24"/>
        </w:rPr>
        <w:t xml:space="preserve"> </w:t>
      </w:r>
      <w:r w:rsidRPr="0085788A">
        <w:rPr>
          <w:rFonts w:ascii="Times New Roman" w:eastAsia="Times New Roman" w:hAnsi="Times New Roman" w:cs="Times New Roman"/>
          <w:sz w:val="24"/>
          <w:szCs w:val="24"/>
        </w:rPr>
        <w:t>Davidson County, NC on any</w:t>
      </w:r>
      <w:r w:rsidRPr="0085788A">
        <w:rPr>
          <w:rFonts w:ascii="Times New Roman" w:hAnsi="Times New Roman" w:cs="Times New Roman"/>
          <w:sz w:val="24"/>
          <w:szCs w:val="24"/>
        </w:rPr>
        <w:t xml:space="preserve"> federally assisted construction contract, the equal opportunity clause is incorporated by reference herein</w:t>
      </w: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FA0DB6" w:rsidRDefault="00FA0DB6" w:rsidP="00B16654">
      <w:pPr>
        <w:pStyle w:val="NoSpacing"/>
        <w:rPr>
          <w:rFonts w:ascii="Times New Roman" w:hAnsi="Times New Roman" w:cs="Times New Roman"/>
          <w:sz w:val="24"/>
          <w:szCs w:val="24"/>
        </w:rPr>
      </w:pPr>
    </w:p>
    <w:p w:rsidR="0004238B" w:rsidRDefault="0004238B" w:rsidP="00B16654">
      <w:pPr>
        <w:pStyle w:val="NoSpacing"/>
        <w:rPr>
          <w:rFonts w:ascii="Times New Roman" w:hAnsi="Times New Roman" w:cs="Times New Roman"/>
          <w:sz w:val="24"/>
          <w:szCs w:val="24"/>
        </w:rPr>
      </w:pPr>
    </w:p>
    <w:p w:rsidR="0004238B" w:rsidRPr="0004238B" w:rsidRDefault="0004238B" w:rsidP="00B16654">
      <w:pPr>
        <w:pStyle w:val="NoSpacing"/>
        <w:rPr>
          <w:rFonts w:ascii="Times New Roman" w:hAnsi="Times New Roman" w:cs="Times New Roman"/>
          <w:sz w:val="24"/>
          <w:szCs w:val="24"/>
        </w:rPr>
      </w:pPr>
    </w:p>
    <w:sectPr w:rsidR="0004238B" w:rsidRPr="0004238B" w:rsidSect="008844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736F94"/>
    <w:multiLevelType w:val="hybridMultilevel"/>
    <w:tmpl w:val="968CE416"/>
    <w:lvl w:ilvl="0" w:tplc="B0482ED8">
      <w:start w:val="1"/>
      <w:numFmt w:val="upperLetter"/>
      <w:lvlText w:val="(%1)"/>
      <w:lvlJc w:val="left"/>
      <w:pPr>
        <w:ind w:left="120" w:hanging="363"/>
      </w:pPr>
      <w:rPr>
        <w:rFonts w:ascii="Times New Roman" w:eastAsia="Times New Roman" w:hAnsi="Times New Roman" w:hint="default"/>
        <w:b/>
        <w:bCs/>
        <w:sz w:val="22"/>
        <w:szCs w:val="22"/>
      </w:rPr>
    </w:lvl>
    <w:lvl w:ilvl="1" w:tplc="92B84930">
      <w:start w:val="1"/>
      <w:numFmt w:val="bullet"/>
      <w:lvlText w:val="•"/>
      <w:lvlJc w:val="left"/>
      <w:pPr>
        <w:ind w:left="1210" w:hanging="363"/>
      </w:pPr>
      <w:rPr>
        <w:rFonts w:hint="default"/>
      </w:rPr>
    </w:lvl>
    <w:lvl w:ilvl="2" w:tplc="13C032C2">
      <w:start w:val="1"/>
      <w:numFmt w:val="bullet"/>
      <w:lvlText w:val="•"/>
      <w:lvlJc w:val="left"/>
      <w:pPr>
        <w:ind w:left="2300" w:hanging="363"/>
      </w:pPr>
      <w:rPr>
        <w:rFonts w:hint="default"/>
      </w:rPr>
    </w:lvl>
    <w:lvl w:ilvl="3" w:tplc="B922FA04">
      <w:start w:val="1"/>
      <w:numFmt w:val="bullet"/>
      <w:lvlText w:val="•"/>
      <w:lvlJc w:val="left"/>
      <w:pPr>
        <w:ind w:left="3390" w:hanging="363"/>
      </w:pPr>
      <w:rPr>
        <w:rFonts w:hint="default"/>
      </w:rPr>
    </w:lvl>
    <w:lvl w:ilvl="4" w:tplc="F67815C6">
      <w:start w:val="1"/>
      <w:numFmt w:val="bullet"/>
      <w:lvlText w:val="•"/>
      <w:lvlJc w:val="left"/>
      <w:pPr>
        <w:ind w:left="4480" w:hanging="363"/>
      </w:pPr>
      <w:rPr>
        <w:rFonts w:hint="default"/>
      </w:rPr>
    </w:lvl>
    <w:lvl w:ilvl="5" w:tplc="8CE4A53C">
      <w:start w:val="1"/>
      <w:numFmt w:val="bullet"/>
      <w:lvlText w:val="•"/>
      <w:lvlJc w:val="left"/>
      <w:pPr>
        <w:ind w:left="5570" w:hanging="363"/>
      </w:pPr>
      <w:rPr>
        <w:rFonts w:hint="default"/>
      </w:rPr>
    </w:lvl>
    <w:lvl w:ilvl="6" w:tplc="763E9010">
      <w:start w:val="1"/>
      <w:numFmt w:val="bullet"/>
      <w:lvlText w:val="•"/>
      <w:lvlJc w:val="left"/>
      <w:pPr>
        <w:ind w:left="6660" w:hanging="363"/>
      </w:pPr>
      <w:rPr>
        <w:rFonts w:hint="default"/>
      </w:rPr>
    </w:lvl>
    <w:lvl w:ilvl="7" w:tplc="47028E4A">
      <w:start w:val="1"/>
      <w:numFmt w:val="bullet"/>
      <w:lvlText w:val="•"/>
      <w:lvlJc w:val="left"/>
      <w:pPr>
        <w:ind w:left="7750" w:hanging="363"/>
      </w:pPr>
      <w:rPr>
        <w:rFonts w:hint="default"/>
      </w:rPr>
    </w:lvl>
    <w:lvl w:ilvl="8" w:tplc="0DBE9546">
      <w:start w:val="1"/>
      <w:numFmt w:val="bullet"/>
      <w:lvlText w:val="•"/>
      <w:lvlJc w:val="left"/>
      <w:pPr>
        <w:ind w:left="8840" w:hanging="363"/>
      </w:pPr>
      <w:rPr>
        <w:rFonts w:hint="default"/>
      </w:rPr>
    </w:lvl>
  </w:abstractNum>
  <w:abstractNum w:abstractNumId="1" w15:restartNumberingAfterBreak="0">
    <w:nsid w:val="5CAE56EB"/>
    <w:multiLevelType w:val="hybridMultilevel"/>
    <w:tmpl w:val="8032A4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2B15DA"/>
    <w:multiLevelType w:val="hybridMultilevel"/>
    <w:tmpl w:val="AE626306"/>
    <w:lvl w:ilvl="0" w:tplc="A94AFC5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4CB"/>
    <w:rsid w:val="000068C4"/>
    <w:rsid w:val="0004238B"/>
    <w:rsid w:val="000C6886"/>
    <w:rsid w:val="004C4889"/>
    <w:rsid w:val="0085788A"/>
    <w:rsid w:val="008844CB"/>
    <w:rsid w:val="009C417B"/>
    <w:rsid w:val="009E394C"/>
    <w:rsid w:val="00A61C13"/>
    <w:rsid w:val="00AC61A7"/>
    <w:rsid w:val="00B16654"/>
    <w:rsid w:val="00EB37EE"/>
    <w:rsid w:val="00F57C8E"/>
    <w:rsid w:val="00FA0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40F6D"/>
  <w15:chartTrackingRefBased/>
  <w15:docId w15:val="{5CEEE684-B0E9-4C21-8BE1-DCC4ABD7A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844CB"/>
    <w:pPr>
      <w:widowControl w:val="0"/>
      <w:spacing w:before="72" w:after="0" w:line="240" w:lineRule="auto"/>
      <w:ind w:left="120"/>
    </w:pPr>
    <w:rPr>
      <w:rFonts w:ascii="Times New Roman" w:eastAsia="Times New Roman" w:hAnsi="Times New Roman"/>
      <w:b/>
      <w:bCs/>
    </w:rPr>
  </w:style>
  <w:style w:type="character" w:customStyle="1" w:styleId="BodyTextChar">
    <w:name w:val="Body Text Char"/>
    <w:basedOn w:val="DefaultParagraphFont"/>
    <w:link w:val="BodyText"/>
    <w:uiPriority w:val="1"/>
    <w:rsid w:val="008844CB"/>
    <w:rPr>
      <w:rFonts w:ascii="Times New Roman" w:eastAsia="Times New Roman" w:hAnsi="Times New Roman"/>
      <w:b/>
      <w:bCs/>
    </w:rPr>
  </w:style>
  <w:style w:type="paragraph" w:styleId="NoSpacing">
    <w:name w:val="No Spacing"/>
    <w:uiPriority w:val="1"/>
    <w:qFormat/>
    <w:rsid w:val="008844CB"/>
    <w:pPr>
      <w:spacing w:after="0" w:line="240" w:lineRule="auto"/>
    </w:pPr>
  </w:style>
  <w:style w:type="paragraph" w:styleId="Header">
    <w:name w:val="header"/>
    <w:basedOn w:val="Normal"/>
    <w:link w:val="HeaderChar"/>
    <w:uiPriority w:val="99"/>
    <w:unhideWhenUsed/>
    <w:rsid w:val="00B16654"/>
    <w:pPr>
      <w:tabs>
        <w:tab w:val="center" w:pos="4680"/>
        <w:tab w:val="right" w:pos="9360"/>
      </w:tabs>
    </w:pPr>
    <w:rPr>
      <w:rFonts w:ascii="Calibri" w:eastAsia="Calibri" w:hAnsi="Calibri" w:cs="Times New Roman"/>
    </w:rPr>
  </w:style>
  <w:style w:type="character" w:customStyle="1" w:styleId="HeaderChar">
    <w:name w:val="Header Char"/>
    <w:basedOn w:val="DefaultParagraphFont"/>
    <w:link w:val="Header"/>
    <w:uiPriority w:val="99"/>
    <w:rsid w:val="00B16654"/>
    <w:rPr>
      <w:rFonts w:ascii="Calibri" w:eastAsia="Calibri" w:hAnsi="Calibri" w:cs="Times New Roman"/>
    </w:rPr>
  </w:style>
  <w:style w:type="paragraph" w:customStyle="1" w:styleId="Default">
    <w:name w:val="Default"/>
    <w:rsid w:val="00B16654"/>
    <w:pPr>
      <w:autoSpaceDE w:val="0"/>
      <w:autoSpaceDN w:val="0"/>
      <w:adjustRightInd w:val="0"/>
      <w:spacing w:after="0" w:line="240" w:lineRule="auto"/>
    </w:pPr>
    <w:rPr>
      <w:rFonts w:ascii="Calibri" w:eastAsia="Calibri" w:hAnsi="Calibri" w:cs="Calibri"/>
      <w:color w:val="000000"/>
      <w:sz w:val="24"/>
      <w:szCs w:val="24"/>
    </w:rPr>
  </w:style>
  <w:style w:type="paragraph" w:customStyle="1" w:styleId="TableParagraph">
    <w:name w:val="Table Paragraph"/>
    <w:basedOn w:val="Normal"/>
    <w:uiPriority w:val="1"/>
    <w:qFormat/>
    <w:rsid w:val="0085788A"/>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Dwayne Childress</dc:creator>
  <cp:keywords/>
  <dc:description/>
  <cp:lastModifiedBy>Dwayne Childress</cp:lastModifiedBy>
  <cp:revision>9</cp:revision>
  <cp:lastPrinted>2020-04-20T19:46:00Z</cp:lastPrinted>
  <dcterms:created xsi:type="dcterms:W3CDTF">2020-04-20T17:46:00Z</dcterms:created>
  <dcterms:modified xsi:type="dcterms:W3CDTF">2020-04-20T20:25:00Z</dcterms:modified>
</cp:coreProperties>
</file>